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2421" w:rsidRDefault="00EC2421" w:rsidP="00EC2421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:rsidR="00EC2421" w:rsidRDefault="00EC2421" w:rsidP="00EC2421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учреждение высшего образования</w:t>
      </w:r>
    </w:p>
    <w:p w:rsidR="00EC2421" w:rsidRDefault="00EC2421" w:rsidP="00EC2421">
      <w:pPr>
        <w:pStyle w:val="1"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 w:rsidR="00EC2421" w:rsidRDefault="00EC2421" w:rsidP="00EC2421">
      <w:pPr>
        <w:pStyle w:val="1"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:rsidR="00EC2421" w:rsidRDefault="00EC2421" w:rsidP="00EC24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EC2421" w:rsidRDefault="00EC2421" w:rsidP="00EC2421">
      <w:pPr>
        <w:pStyle w:val="1"/>
        <w:spacing w:line="264" w:lineRule="auto"/>
        <w:ind w:left="339" w:right="354" w:hanging="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EC2421" w:rsidRDefault="00EC2421" w:rsidP="00EC2421">
      <w:pPr>
        <w:pStyle w:val="1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Департамент банковского дела и монетарного регулирования </w:t>
      </w:r>
    </w:p>
    <w:p w:rsidR="00EC2421" w:rsidRDefault="00EC2421" w:rsidP="00EC2421">
      <w:pPr>
        <w:pStyle w:val="1"/>
        <w:jc w:val="center"/>
        <w:rPr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EC2421" w:rsidRDefault="00EC2421" w:rsidP="00EC2421">
      <w:pPr>
        <w:pStyle w:val="1"/>
        <w:spacing w:line="360" w:lineRule="auto"/>
        <w:ind w:right="284"/>
        <w:jc w:val="right"/>
        <w:rPr>
          <w:color w:val="000000"/>
          <w:sz w:val="28"/>
        </w:rPr>
      </w:pPr>
      <w:r>
        <w:rPr>
          <w:b/>
          <w:sz w:val="28"/>
          <w:szCs w:val="28"/>
        </w:rPr>
        <w:t xml:space="preserve">                                                                       </w:t>
      </w:r>
      <w:r>
        <w:rPr>
          <w:b/>
          <w:caps/>
          <w:color w:val="000000"/>
          <w:sz w:val="28"/>
          <w:szCs w:val="28"/>
        </w:rPr>
        <w:t xml:space="preserve">                                                                       </w:t>
      </w:r>
    </w:p>
    <w:p w:rsidR="00EC2421" w:rsidRDefault="00EC2421" w:rsidP="00EC242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УТВЕРЖДАЮ</w:t>
      </w:r>
    </w:p>
    <w:p w:rsidR="00EC2421" w:rsidRDefault="00EC2421" w:rsidP="00EC242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Проректор по учебной и </w:t>
      </w:r>
    </w:p>
    <w:p w:rsidR="00EC2421" w:rsidRDefault="00EC2421" w:rsidP="00EC242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методической работе</w:t>
      </w:r>
    </w:p>
    <w:p w:rsidR="00EC2421" w:rsidRDefault="00EC2421" w:rsidP="00EC242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__________Е.А. Каменева</w:t>
      </w:r>
    </w:p>
    <w:p w:rsidR="00EC2421" w:rsidRDefault="00EC2421" w:rsidP="00EC2421">
      <w:pPr>
        <w:pStyle w:val="1"/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«24» мая 2023 г.</w:t>
      </w:r>
    </w:p>
    <w:p w:rsidR="00EC2421" w:rsidRDefault="00EC2421" w:rsidP="00EC2421">
      <w:pPr>
        <w:pStyle w:val="1"/>
        <w:spacing w:line="256" w:lineRule="auto"/>
        <w:ind w:right="354"/>
        <w:jc w:val="center"/>
        <w:rPr>
          <w:b/>
          <w:sz w:val="28"/>
          <w:szCs w:val="28"/>
        </w:rPr>
      </w:pPr>
    </w:p>
    <w:p w:rsidR="00EC2421" w:rsidRDefault="00EC2421" w:rsidP="00EC2421">
      <w:pPr>
        <w:pStyle w:val="1"/>
        <w:spacing w:line="256" w:lineRule="auto"/>
        <w:ind w:right="354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О.С. Рудакова </w:t>
      </w:r>
    </w:p>
    <w:p w:rsidR="00EC2421" w:rsidRDefault="00EC2421" w:rsidP="00EC2421">
      <w:pPr>
        <w:pStyle w:val="1"/>
        <w:spacing w:after="25" w:line="256" w:lineRule="auto"/>
        <w:ind w:right="354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EC2421" w:rsidRDefault="00EC2421" w:rsidP="00EC2421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ПРОГРАММА НАУЧНО-ИССЛЕДОВАТЕЛЬСКОГО СЕМИНАРА </w:t>
      </w:r>
    </w:p>
    <w:p w:rsidR="00EC2421" w:rsidRDefault="00EC2421" w:rsidP="00EC2421">
      <w:pPr>
        <w:pStyle w:val="1"/>
        <w:jc w:val="center"/>
        <w:rPr>
          <w:b/>
          <w:sz w:val="28"/>
          <w:szCs w:val="28"/>
        </w:rPr>
      </w:pPr>
    </w:p>
    <w:p w:rsidR="00EC2421" w:rsidRDefault="00EC2421" w:rsidP="00EC2421">
      <w:pPr>
        <w:pStyle w:val="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Направление подготовки: </w:t>
      </w:r>
      <w:r>
        <w:rPr>
          <w:sz w:val="28"/>
          <w:szCs w:val="28"/>
        </w:rPr>
        <w:t>38.04.08 «Финансы и кредит»</w:t>
      </w:r>
    </w:p>
    <w:p w:rsidR="00EC2421" w:rsidRDefault="00EC2421" w:rsidP="00EC2421">
      <w:pPr>
        <w:pStyle w:val="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Направленность программы магистратуры </w:t>
      </w:r>
      <w:r>
        <w:rPr>
          <w:sz w:val="28"/>
          <w:szCs w:val="28"/>
        </w:rPr>
        <w:t>«Современное банковское дело и финансовые технологии»</w:t>
      </w:r>
    </w:p>
    <w:p w:rsidR="00EC2421" w:rsidRDefault="00EC2421" w:rsidP="00EC2421">
      <w:pPr>
        <w:pStyle w:val="1"/>
        <w:jc w:val="both"/>
        <w:rPr>
          <w:b/>
          <w:i/>
          <w:sz w:val="24"/>
          <w:szCs w:val="24"/>
        </w:rPr>
      </w:pPr>
    </w:p>
    <w:p w:rsidR="00EC2421" w:rsidRDefault="00EC2421" w:rsidP="00EC2421">
      <w:pPr>
        <w:pStyle w:val="1"/>
        <w:jc w:val="both"/>
        <w:rPr>
          <w:b/>
          <w:i/>
          <w:sz w:val="24"/>
          <w:szCs w:val="24"/>
        </w:rPr>
      </w:pPr>
    </w:p>
    <w:p w:rsidR="00EC2421" w:rsidRDefault="00EC2421" w:rsidP="00EC2421">
      <w:pPr>
        <w:pStyle w:val="1"/>
        <w:jc w:val="both"/>
        <w:rPr>
          <w:b/>
          <w:i/>
          <w:sz w:val="24"/>
          <w:szCs w:val="24"/>
        </w:rPr>
      </w:pPr>
    </w:p>
    <w:p w:rsidR="00EC2421" w:rsidRDefault="00EC2421" w:rsidP="00EC2421">
      <w:pPr>
        <w:pStyle w:val="1"/>
        <w:jc w:val="both"/>
        <w:rPr>
          <w:b/>
          <w:i/>
          <w:sz w:val="24"/>
          <w:szCs w:val="24"/>
        </w:rPr>
      </w:pPr>
    </w:p>
    <w:p w:rsidR="00EC2421" w:rsidRDefault="00EC2421" w:rsidP="00EC2421">
      <w:pPr>
        <w:pStyle w:val="1"/>
        <w:jc w:val="both"/>
        <w:rPr>
          <w:b/>
          <w:i/>
          <w:sz w:val="24"/>
          <w:szCs w:val="24"/>
        </w:rPr>
      </w:pPr>
    </w:p>
    <w:p w:rsidR="00EC2421" w:rsidRDefault="00EC2421" w:rsidP="00EC2421">
      <w:pPr>
        <w:pStyle w:val="1"/>
        <w:jc w:val="both"/>
        <w:rPr>
          <w:b/>
          <w:i/>
          <w:sz w:val="24"/>
          <w:szCs w:val="24"/>
        </w:rPr>
      </w:pPr>
    </w:p>
    <w:p w:rsidR="00EC2421" w:rsidRDefault="00EC2421" w:rsidP="00EC2421">
      <w:pPr>
        <w:pStyle w:val="1"/>
        <w:ind w:right="354"/>
        <w:jc w:val="center"/>
        <w:rPr>
          <w:sz w:val="28"/>
          <w:szCs w:val="28"/>
        </w:rPr>
      </w:pPr>
      <w:r>
        <w:rPr>
          <w:i/>
          <w:sz w:val="28"/>
          <w:szCs w:val="28"/>
        </w:rPr>
        <w:t>Рекомендовано Ученым советом Финансового факультета</w:t>
      </w:r>
    </w:p>
    <w:p w:rsidR="00EC2421" w:rsidRDefault="00EC2421" w:rsidP="00EC2421">
      <w:pPr>
        <w:pStyle w:val="1"/>
        <w:ind w:right="354"/>
        <w:jc w:val="center"/>
        <w:rPr>
          <w:sz w:val="28"/>
          <w:szCs w:val="28"/>
        </w:rPr>
      </w:pPr>
      <w:r>
        <w:rPr>
          <w:i/>
          <w:sz w:val="28"/>
          <w:szCs w:val="28"/>
        </w:rPr>
        <w:t>(протокол № 34 от 16 мая 2023 г.)</w:t>
      </w:r>
    </w:p>
    <w:p w:rsidR="00EC2421" w:rsidRDefault="00EC2421" w:rsidP="00EC2421">
      <w:pPr>
        <w:pStyle w:val="1"/>
        <w:ind w:right="354" w:hanging="8"/>
        <w:jc w:val="center"/>
        <w:rPr>
          <w:sz w:val="28"/>
          <w:szCs w:val="28"/>
        </w:rPr>
      </w:pPr>
      <w:r>
        <w:rPr>
          <w:i/>
          <w:sz w:val="28"/>
          <w:szCs w:val="28"/>
        </w:rPr>
        <w:t xml:space="preserve">Одобрено учебно-научным Департаментом банковского дела и монетарного регулирования </w:t>
      </w:r>
    </w:p>
    <w:p w:rsidR="00EC2421" w:rsidRDefault="00EC2421" w:rsidP="00EC2421">
      <w:pPr>
        <w:pStyle w:val="1"/>
        <w:ind w:right="354" w:hanging="8"/>
        <w:jc w:val="center"/>
        <w:rPr>
          <w:sz w:val="28"/>
          <w:szCs w:val="28"/>
        </w:rPr>
      </w:pPr>
      <w:r>
        <w:rPr>
          <w:i/>
          <w:sz w:val="28"/>
          <w:szCs w:val="28"/>
        </w:rPr>
        <w:t>(протокол № 18 от 11 мая 2023 г.)</w:t>
      </w:r>
    </w:p>
    <w:p w:rsidR="00EC2421" w:rsidRDefault="00EC2421" w:rsidP="00EC2421">
      <w:pPr>
        <w:pStyle w:val="1"/>
        <w:rPr>
          <w:color w:val="000000"/>
          <w:sz w:val="24"/>
          <w:szCs w:val="24"/>
        </w:rPr>
      </w:pPr>
    </w:p>
    <w:p w:rsidR="00EC2421" w:rsidRDefault="00EC2421" w:rsidP="00EC2421">
      <w:pPr>
        <w:pStyle w:val="1"/>
        <w:rPr>
          <w:color w:val="000000"/>
          <w:sz w:val="24"/>
          <w:szCs w:val="24"/>
        </w:rPr>
      </w:pPr>
    </w:p>
    <w:p w:rsidR="00EC2421" w:rsidRDefault="00EC2421" w:rsidP="00EC2421">
      <w:pPr>
        <w:pStyle w:val="1"/>
        <w:rPr>
          <w:color w:val="000000"/>
          <w:sz w:val="24"/>
          <w:szCs w:val="24"/>
        </w:rPr>
      </w:pPr>
    </w:p>
    <w:p w:rsidR="00EC2421" w:rsidRDefault="00EC2421" w:rsidP="00EC2421">
      <w:pPr>
        <w:pStyle w:val="1"/>
        <w:rPr>
          <w:color w:val="000000"/>
          <w:sz w:val="24"/>
          <w:szCs w:val="24"/>
        </w:rPr>
      </w:pPr>
    </w:p>
    <w:p w:rsidR="00EC2421" w:rsidRDefault="00EC2421" w:rsidP="00EC2421">
      <w:pPr>
        <w:pStyle w:val="1"/>
        <w:rPr>
          <w:color w:val="000000"/>
          <w:sz w:val="24"/>
          <w:szCs w:val="24"/>
        </w:rPr>
      </w:pPr>
    </w:p>
    <w:p w:rsidR="00EC2421" w:rsidRDefault="00EC2421" w:rsidP="00EC2421">
      <w:pPr>
        <w:pStyle w:val="1"/>
        <w:rPr>
          <w:color w:val="000000"/>
          <w:sz w:val="24"/>
          <w:szCs w:val="24"/>
        </w:rPr>
      </w:pPr>
    </w:p>
    <w:p w:rsidR="00EC2421" w:rsidRDefault="00EC2421" w:rsidP="00EC2421">
      <w:pPr>
        <w:pStyle w:val="1"/>
        <w:rPr>
          <w:color w:val="000000"/>
          <w:sz w:val="24"/>
          <w:szCs w:val="24"/>
        </w:rPr>
      </w:pPr>
    </w:p>
    <w:p w:rsidR="00EC2421" w:rsidRDefault="00EC2421" w:rsidP="00EC2421">
      <w:pPr>
        <w:pStyle w:val="1"/>
        <w:rPr>
          <w:color w:val="000000"/>
          <w:sz w:val="24"/>
          <w:szCs w:val="24"/>
        </w:rPr>
      </w:pPr>
    </w:p>
    <w:p w:rsidR="00EC2421" w:rsidRDefault="00EC2421" w:rsidP="00EC2421">
      <w:pPr>
        <w:pStyle w:val="1"/>
        <w:rPr>
          <w:color w:val="000000"/>
          <w:sz w:val="24"/>
          <w:szCs w:val="24"/>
        </w:rPr>
      </w:pPr>
    </w:p>
    <w:p w:rsidR="00EC2421" w:rsidRDefault="00EC2421" w:rsidP="00EC2421">
      <w:pPr>
        <w:pStyle w:val="1"/>
        <w:rPr>
          <w:color w:val="000000"/>
          <w:sz w:val="24"/>
          <w:szCs w:val="24"/>
        </w:rPr>
      </w:pPr>
    </w:p>
    <w:p w:rsidR="00EC2421" w:rsidRDefault="00EC2421" w:rsidP="00EC2421">
      <w:pPr>
        <w:pStyle w:val="1"/>
        <w:jc w:val="center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Москва 2023 </w:t>
      </w:r>
      <w:bookmarkStart w:id="0" w:name="_GoBack"/>
      <w:bookmarkEnd w:id="0"/>
    </w:p>
    <w:sdt>
      <w:sdtPr>
        <w:id w:val="-50935798"/>
        <w:docPartObj>
          <w:docPartGallery w:val="Table of Contents"/>
          <w:docPartUnique/>
        </w:docPartObj>
      </w:sdtPr>
      <w:sdtEndPr/>
      <w:sdtContent>
        <w:p w:rsidR="00EC2421" w:rsidRDefault="00EC2421" w:rsidP="00EC2421">
          <w:pPr>
            <w:pStyle w:val="1"/>
            <w:jc w:val="center"/>
            <w:rPr>
              <w:b/>
              <w:sz w:val="28"/>
              <w:szCs w:val="28"/>
            </w:rPr>
          </w:pPr>
          <w:r>
            <w:br w:type="page"/>
          </w:r>
          <w:r>
            <w:rPr>
              <w:b/>
              <w:sz w:val="28"/>
              <w:szCs w:val="28"/>
            </w:rPr>
            <w:lastRenderedPageBreak/>
            <w:t>Содержание</w:t>
          </w:r>
        </w:p>
        <w:p w:rsidR="00EC2421" w:rsidRDefault="00EC2421" w:rsidP="00EC2421">
          <w:pPr>
            <w:pStyle w:val="1"/>
            <w:spacing w:line="360" w:lineRule="auto"/>
          </w:pPr>
        </w:p>
        <w:p w:rsidR="00EC2421" w:rsidRDefault="00EC2421" w:rsidP="00EC2421">
          <w:pPr>
            <w:pStyle w:val="10"/>
            <w:tabs>
              <w:tab w:val="right" w:leader="dot" w:pos="9344"/>
            </w:tabs>
            <w:spacing w:after="0" w:line="360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>TOC \z \o "1-3" \u \h</w:instrText>
          </w:r>
          <w:r>
            <w:fldChar w:fldCharType="separate"/>
          </w:r>
          <w:hyperlink r:id="rId7" w:anchor="_Toc134021633" w:history="1">
            <w:r>
              <w:rPr>
                <w:rStyle w:val="a7"/>
                <w:webHidden/>
                <w:sz w:val="28"/>
                <w:szCs w:val="28"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</w:t>
            </w:r>
            <w:r>
              <w:rPr>
                <w:rStyle w:val="a7"/>
                <w:webHidden/>
              </w:rPr>
              <w:fldChar w:fldCharType="begin"/>
            </w:r>
            <w:r>
              <w:rPr>
                <w:rStyle w:val="a7"/>
                <w:webHidden/>
              </w:rPr>
              <w:instrText>PAGEREF _Toc134021633 \h</w:instrText>
            </w:r>
            <w:r>
              <w:rPr>
                <w:rStyle w:val="a7"/>
                <w:webHidden/>
              </w:rPr>
            </w:r>
            <w:r>
              <w:rPr>
                <w:rStyle w:val="a7"/>
                <w:webHidden/>
              </w:rPr>
              <w:fldChar w:fldCharType="separate"/>
            </w:r>
            <w:r>
              <w:rPr>
                <w:rStyle w:val="a7"/>
                <w:sz w:val="28"/>
                <w:szCs w:val="28"/>
              </w:rPr>
              <w:tab/>
              <w:t>4</w:t>
            </w:r>
            <w:r>
              <w:rPr>
                <w:rStyle w:val="a7"/>
                <w:webHidden/>
              </w:rPr>
              <w:fldChar w:fldCharType="end"/>
            </w:r>
          </w:hyperlink>
        </w:p>
        <w:p w:rsidR="00EC2421" w:rsidRDefault="004C7F8F" w:rsidP="00EC2421">
          <w:pPr>
            <w:pStyle w:val="10"/>
            <w:tabs>
              <w:tab w:val="right" w:leader="dot" w:pos="9344"/>
            </w:tabs>
            <w:spacing w:after="0" w:line="360" w:lineRule="auto"/>
            <w:jc w:val="both"/>
            <w:rPr>
              <w:sz w:val="28"/>
              <w:szCs w:val="28"/>
            </w:rPr>
          </w:pPr>
          <w:hyperlink r:id="rId8" w:anchor="_Toc134021634" w:history="1">
            <w:r w:rsidR="00EC2421">
              <w:rPr>
                <w:rStyle w:val="a7"/>
                <w:bCs/>
                <w:webHidden/>
                <w:sz w:val="28"/>
                <w:szCs w:val="28"/>
              </w:rPr>
              <w:t>2.Учебно-тематический план НИС</w:t>
            </w:r>
            <w:r w:rsidR="00EC2421">
              <w:rPr>
                <w:rStyle w:val="a7"/>
                <w:webHidden/>
              </w:rPr>
              <w:fldChar w:fldCharType="begin"/>
            </w:r>
            <w:r w:rsidR="00EC2421">
              <w:rPr>
                <w:rStyle w:val="a7"/>
                <w:webHidden/>
              </w:rPr>
              <w:instrText>PAGEREF _Toc134021634 \h</w:instrText>
            </w:r>
            <w:r w:rsidR="00EC2421">
              <w:rPr>
                <w:rStyle w:val="a7"/>
                <w:webHidden/>
              </w:rPr>
            </w:r>
            <w:r w:rsidR="00EC2421">
              <w:rPr>
                <w:rStyle w:val="a7"/>
                <w:webHidden/>
              </w:rPr>
              <w:fldChar w:fldCharType="separate"/>
            </w:r>
            <w:r w:rsidR="00EC2421">
              <w:rPr>
                <w:rStyle w:val="a7"/>
                <w:sz w:val="28"/>
                <w:szCs w:val="28"/>
              </w:rPr>
              <w:tab/>
            </w:r>
            <w:r w:rsidR="00E24672">
              <w:rPr>
                <w:rStyle w:val="a7"/>
                <w:sz w:val="28"/>
                <w:szCs w:val="28"/>
              </w:rPr>
              <w:t>9</w:t>
            </w:r>
            <w:r w:rsidR="00EC2421">
              <w:rPr>
                <w:rStyle w:val="a7"/>
                <w:webHidden/>
              </w:rPr>
              <w:fldChar w:fldCharType="end"/>
            </w:r>
          </w:hyperlink>
        </w:p>
        <w:p w:rsidR="00EC2421" w:rsidRDefault="004C7F8F" w:rsidP="00EC2421">
          <w:pPr>
            <w:pStyle w:val="10"/>
            <w:tabs>
              <w:tab w:val="right" w:leader="dot" w:pos="9344"/>
            </w:tabs>
            <w:spacing w:after="0" w:line="360" w:lineRule="auto"/>
            <w:jc w:val="both"/>
            <w:rPr>
              <w:sz w:val="28"/>
              <w:szCs w:val="28"/>
            </w:rPr>
          </w:pPr>
          <w:hyperlink r:id="rId9" w:anchor="_Toc134021635" w:history="1">
            <w:r w:rsidR="00EC2421">
              <w:rPr>
                <w:rStyle w:val="a7"/>
                <w:webHidden/>
                <w:sz w:val="28"/>
                <w:szCs w:val="28"/>
              </w:rPr>
              <w:t>3.Перечень основной и дополнительной учебной литературы, необходимой для выполнения НИС</w:t>
            </w:r>
            <w:r w:rsidR="00EC2421">
              <w:rPr>
                <w:rStyle w:val="a7"/>
                <w:webHidden/>
              </w:rPr>
              <w:fldChar w:fldCharType="begin"/>
            </w:r>
            <w:r w:rsidR="00EC2421">
              <w:rPr>
                <w:rStyle w:val="a7"/>
                <w:webHidden/>
              </w:rPr>
              <w:instrText>PAGEREF _Toc134021635 \h</w:instrText>
            </w:r>
            <w:r w:rsidR="00EC2421">
              <w:rPr>
                <w:rStyle w:val="a7"/>
                <w:webHidden/>
              </w:rPr>
            </w:r>
            <w:r w:rsidR="00EC2421">
              <w:rPr>
                <w:rStyle w:val="a7"/>
                <w:webHidden/>
              </w:rPr>
              <w:fldChar w:fldCharType="separate"/>
            </w:r>
            <w:r w:rsidR="00EC2421">
              <w:rPr>
                <w:rStyle w:val="a7"/>
                <w:sz w:val="28"/>
                <w:szCs w:val="28"/>
              </w:rPr>
              <w:tab/>
              <w:t>1</w:t>
            </w:r>
            <w:r w:rsidR="00E24672">
              <w:rPr>
                <w:rStyle w:val="a7"/>
                <w:sz w:val="28"/>
                <w:szCs w:val="28"/>
              </w:rPr>
              <w:t>1</w:t>
            </w:r>
            <w:r w:rsidR="00EC2421">
              <w:rPr>
                <w:rStyle w:val="a7"/>
                <w:webHidden/>
              </w:rPr>
              <w:fldChar w:fldCharType="end"/>
            </w:r>
          </w:hyperlink>
        </w:p>
        <w:p w:rsidR="00EC2421" w:rsidRDefault="004C7F8F" w:rsidP="00EC2421">
          <w:pPr>
            <w:pStyle w:val="10"/>
            <w:tabs>
              <w:tab w:val="right" w:leader="dot" w:pos="9344"/>
            </w:tabs>
            <w:spacing w:after="0" w:line="360" w:lineRule="auto"/>
            <w:jc w:val="both"/>
            <w:rPr>
              <w:sz w:val="28"/>
              <w:szCs w:val="28"/>
            </w:rPr>
          </w:pPr>
          <w:hyperlink r:id="rId10" w:anchor="_Toc134021636" w:history="1">
            <w:r w:rsidR="00EC2421">
              <w:rPr>
                <w:rStyle w:val="a7"/>
                <w:webHidden/>
                <w:sz w:val="28"/>
                <w:szCs w:val="28"/>
              </w:rPr>
              <w:t>4.Перечень ресурсов информационно-телекоммуникационной сети «Интернет», необходимых для освоения НИС</w:t>
            </w:r>
            <w:r w:rsidR="00EC2421">
              <w:rPr>
                <w:rStyle w:val="a7"/>
                <w:sz w:val="28"/>
                <w:szCs w:val="28"/>
              </w:rPr>
              <w:tab/>
              <w:t>14</w:t>
            </w:r>
          </w:hyperlink>
          <w:r w:rsidR="00EC2421">
            <w:t xml:space="preserve">                                                      </w:t>
          </w:r>
          <w:hyperlink r:id="rId11" w:anchor="_Toc134021637" w:history="1">
            <w:r w:rsidR="00EC2421">
              <w:rPr>
                <w:rStyle w:val="a7"/>
                <w:webHidden/>
              </w:rPr>
              <w:fldChar w:fldCharType="begin"/>
            </w:r>
            <w:r w:rsidR="00EC2421">
              <w:rPr>
                <w:rStyle w:val="a7"/>
                <w:webHidden/>
              </w:rPr>
              <w:instrText>PAGEREF _Toc134021637 \h</w:instrText>
            </w:r>
            <w:r w:rsidR="00EC2421">
              <w:rPr>
                <w:rStyle w:val="a7"/>
                <w:webHidden/>
              </w:rPr>
            </w:r>
            <w:r w:rsidR="00EC2421">
              <w:rPr>
                <w:rStyle w:val="a7"/>
                <w:webHidden/>
              </w:rPr>
              <w:fldChar w:fldCharType="separate"/>
            </w:r>
            <w:r w:rsidR="00EC2421">
              <w:rPr>
                <w:rStyle w:val="a7"/>
                <w:webHidden/>
                <w:sz w:val="28"/>
                <w:szCs w:val="28"/>
              </w:rPr>
              <w:t>5.Отчетность студентов по НИС</w:t>
            </w:r>
            <w:r w:rsidR="00EC2421">
              <w:rPr>
                <w:rStyle w:val="a7"/>
                <w:webHidden/>
              </w:rPr>
              <w:fldChar w:fldCharType="end"/>
            </w:r>
          </w:hyperlink>
          <w:r w:rsidR="00EC2421">
            <w:rPr>
              <w:sz w:val="28"/>
              <w:szCs w:val="28"/>
            </w:rPr>
            <w:tab/>
            <w:t>1</w:t>
          </w:r>
          <w:r w:rsidR="00E24672">
            <w:rPr>
              <w:sz w:val="28"/>
              <w:szCs w:val="28"/>
            </w:rPr>
            <w:t>6</w:t>
          </w:r>
        </w:p>
        <w:p w:rsidR="00EC2421" w:rsidRDefault="00EC2421" w:rsidP="00EC2421">
          <w:r>
            <w:rPr>
              <w:rFonts w:cs="Times New Roman"/>
              <w:bCs/>
              <w:sz w:val="28"/>
              <w:szCs w:val="28"/>
            </w:rPr>
            <w:t xml:space="preserve"> </w:t>
          </w:r>
        </w:p>
        <w:p w:rsidR="00EC2421" w:rsidRDefault="004C7F8F" w:rsidP="00EC2421">
          <w:pPr>
            <w:pStyle w:val="1"/>
            <w:spacing w:line="360" w:lineRule="auto"/>
            <w:jc w:val="both"/>
            <w:rPr>
              <w:sz w:val="28"/>
              <w:szCs w:val="28"/>
            </w:rPr>
          </w:pPr>
          <w:hyperlink r:id="rId12" w:anchor="_Toc134021637" w:history="1">
            <w:r w:rsidR="00EC2421">
              <w:rPr>
                <w:rStyle w:val="a7"/>
                <w:webHidden/>
              </w:rPr>
              <w:fldChar w:fldCharType="begin"/>
            </w:r>
            <w:r w:rsidR="00EC2421">
              <w:rPr>
                <w:rStyle w:val="a7"/>
                <w:webHidden/>
              </w:rPr>
              <w:instrText>PAGEREF _Toc134021637 \h</w:instrText>
            </w:r>
            <w:r w:rsidR="00EC2421">
              <w:rPr>
                <w:rStyle w:val="a7"/>
                <w:webHidden/>
              </w:rPr>
            </w:r>
            <w:r w:rsidR="00EC2421">
              <w:rPr>
                <w:rStyle w:val="a7"/>
                <w:webHidden/>
              </w:rPr>
              <w:fldChar w:fldCharType="end"/>
            </w:r>
          </w:hyperlink>
          <w:r w:rsidR="00EC2421">
            <w:fldChar w:fldCharType="end"/>
          </w:r>
        </w:p>
      </w:sdtContent>
    </w:sdt>
    <w:p w:rsidR="00EC2421" w:rsidRDefault="00EC2421" w:rsidP="00EC2421">
      <w:pPr>
        <w:pStyle w:val="1"/>
        <w:spacing w:line="360" w:lineRule="auto"/>
        <w:jc w:val="both"/>
        <w:rPr>
          <w:sz w:val="28"/>
          <w:szCs w:val="28"/>
        </w:rPr>
      </w:pPr>
    </w:p>
    <w:p w:rsidR="00EC2421" w:rsidRDefault="00EC2421" w:rsidP="00EC2421">
      <w:pPr>
        <w:pStyle w:val="1"/>
        <w:rPr>
          <w:b/>
          <w:sz w:val="28"/>
          <w:szCs w:val="28"/>
        </w:rPr>
      </w:pPr>
      <w:r>
        <w:br w:type="page"/>
      </w:r>
    </w:p>
    <w:p w:rsidR="00EC2421" w:rsidRDefault="00EC2421" w:rsidP="00EC2421">
      <w:pPr>
        <w:pStyle w:val="1"/>
        <w:jc w:val="center"/>
        <w:rPr>
          <w:b/>
          <w:sz w:val="28"/>
          <w:szCs w:val="28"/>
        </w:rPr>
      </w:pPr>
      <w:bookmarkStart w:id="1" w:name="_Toc486632533"/>
      <w:bookmarkStart w:id="2" w:name="_Toc493594120"/>
      <w:r>
        <w:rPr>
          <w:b/>
          <w:sz w:val="28"/>
          <w:szCs w:val="28"/>
        </w:rPr>
        <w:lastRenderedPageBreak/>
        <w:t>Цели, задачи, планируемые результаты обучения</w:t>
      </w:r>
      <w:bookmarkEnd w:id="1"/>
      <w:bookmarkEnd w:id="2"/>
    </w:p>
    <w:p w:rsidR="00EC2421" w:rsidRDefault="00EC2421" w:rsidP="00EC2421">
      <w:pPr>
        <w:pStyle w:val="Style2"/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rStyle w:val="FontStyle12"/>
          <w:b/>
          <w:sz w:val="28"/>
          <w:szCs w:val="28"/>
        </w:rPr>
        <w:t>Целью</w:t>
      </w:r>
      <w:r>
        <w:rPr>
          <w:rStyle w:val="FontStyle12"/>
          <w:sz w:val="28"/>
          <w:szCs w:val="28"/>
        </w:rPr>
        <w:t xml:space="preserve"> научно-исследовательского семинара (</w:t>
      </w:r>
      <w:r>
        <w:rPr>
          <w:rStyle w:val="FontStyle14"/>
          <w:sz w:val="28"/>
          <w:szCs w:val="28"/>
        </w:rPr>
        <w:t xml:space="preserve">НИС) по программе магистратуры является </w:t>
      </w:r>
      <w:r>
        <w:rPr>
          <w:sz w:val="28"/>
          <w:szCs w:val="28"/>
        </w:rPr>
        <w:t xml:space="preserve">формирование методологической готовности к осуществлению научно-исследовательской деятельности в области современного банковского дела, характерным признаком которого является развитие новых высокотехнологичных направлений банковского бизнеса. </w:t>
      </w:r>
    </w:p>
    <w:p w:rsidR="00EC2421" w:rsidRDefault="00EC2421" w:rsidP="00EC2421">
      <w:pPr>
        <w:pStyle w:val="Style2"/>
        <w:widowControl/>
        <w:spacing w:line="360" w:lineRule="auto"/>
        <w:ind w:firstLine="709"/>
        <w:jc w:val="both"/>
        <w:rPr>
          <w:rStyle w:val="FontStyle12"/>
          <w:i w:val="0"/>
          <w:iCs w:val="0"/>
          <w:sz w:val="28"/>
          <w:szCs w:val="28"/>
        </w:rPr>
      </w:pPr>
      <w:r>
        <w:rPr>
          <w:rStyle w:val="FontStyle12"/>
          <w:b/>
          <w:sz w:val="28"/>
          <w:szCs w:val="28"/>
        </w:rPr>
        <w:t>Задачи НИС:</w:t>
      </w:r>
    </w:p>
    <w:p w:rsidR="00EC2421" w:rsidRDefault="00EC2421" w:rsidP="00EC2421">
      <w:pPr>
        <w:pStyle w:val="a6"/>
        <w:numPr>
          <w:ilvl w:val="0"/>
          <w:numId w:val="1"/>
        </w:numPr>
        <w:spacing w:line="360" w:lineRule="auto"/>
        <w:ind w:left="0" w:firstLine="0"/>
        <w:jc w:val="both"/>
        <w:rPr>
          <w:rStyle w:val="FontStyle12"/>
          <w:i w:val="0"/>
          <w:iCs w:val="0"/>
          <w:sz w:val="28"/>
          <w:szCs w:val="28"/>
        </w:rPr>
      </w:pPr>
      <w:r>
        <w:rPr>
          <w:rStyle w:val="FontStyle12"/>
          <w:sz w:val="28"/>
          <w:szCs w:val="28"/>
        </w:rPr>
        <w:t xml:space="preserve">обучение студентов методологии научных исследований, методам анализа и обзора научной литературы, способам и средствам профессионального изложения специальной информации; </w:t>
      </w:r>
    </w:p>
    <w:p w:rsidR="00EC2421" w:rsidRDefault="00EC2421" w:rsidP="00EC2421">
      <w:pPr>
        <w:pStyle w:val="a6"/>
        <w:numPr>
          <w:ilvl w:val="0"/>
          <w:numId w:val="1"/>
        </w:numPr>
        <w:spacing w:line="360" w:lineRule="auto"/>
        <w:ind w:left="0" w:firstLine="0"/>
        <w:jc w:val="both"/>
        <w:rPr>
          <w:rStyle w:val="FontStyle12"/>
          <w:i w:val="0"/>
          <w:iCs w:val="0"/>
          <w:sz w:val="28"/>
          <w:szCs w:val="28"/>
        </w:rPr>
      </w:pPr>
      <w:r>
        <w:rPr>
          <w:rStyle w:val="FontStyle12"/>
          <w:sz w:val="28"/>
          <w:szCs w:val="28"/>
        </w:rPr>
        <w:t xml:space="preserve">приобретение студентами магистратуры навыков постановки научной или научно-практической проблемы; </w:t>
      </w:r>
    </w:p>
    <w:p w:rsidR="00EC2421" w:rsidRDefault="00EC2421" w:rsidP="00EC2421">
      <w:pPr>
        <w:pStyle w:val="a6"/>
        <w:numPr>
          <w:ilvl w:val="0"/>
          <w:numId w:val="1"/>
        </w:numPr>
        <w:spacing w:line="360" w:lineRule="auto"/>
        <w:ind w:left="0" w:firstLine="0"/>
        <w:jc w:val="both"/>
        <w:rPr>
          <w:rStyle w:val="FontStyle12"/>
          <w:i w:val="0"/>
          <w:iCs w:val="0"/>
          <w:sz w:val="28"/>
          <w:szCs w:val="28"/>
        </w:rPr>
      </w:pPr>
      <w:r>
        <w:rPr>
          <w:rStyle w:val="FontStyle12"/>
          <w:sz w:val="28"/>
          <w:szCs w:val="28"/>
        </w:rPr>
        <w:t xml:space="preserve">приобретение навыков правильного представления научной общественности результатов научных исследований в виде публичного доклада, презентации; </w:t>
      </w:r>
    </w:p>
    <w:p w:rsidR="00EC2421" w:rsidRDefault="00EC2421" w:rsidP="00EC2421">
      <w:pPr>
        <w:pStyle w:val="a6"/>
        <w:numPr>
          <w:ilvl w:val="0"/>
          <w:numId w:val="1"/>
        </w:numPr>
        <w:spacing w:line="360" w:lineRule="auto"/>
        <w:ind w:left="0" w:firstLine="0"/>
        <w:jc w:val="both"/>
        <w:rPr>
          <w:rStyle w:val="FontStyle12"/>
          <w:i w:val="0"/>
          <w:iCs w:val="0"/>
          <w:sz w:val="28"/>
          <w:szCs w:val="28"/>
        </w:rPr>
      </w:pPr>
      <w:r>
        <w:rPr>
          <w:rStyle w:val="FontStyle12"/>
          <w:sz w:val="28"/>
          <w:szCs w:val="28"/>
        </w:rPr>
        <w:t xml:space="preserve">обсуждение проектов и результатов научных исследований студентов; </w:t>
      </w:r>
    </w:p>
    <w:p w:rsidR="00EC2421" w:rsidRDefault="00EC2421" w:rsidP="00EC2421">
      <w:pPr>
        <w:pStyle w:val="a6"/>
        <w:numPr>
          <w:ilvl w:val="0"/>
          <w:numId w:val="1"/>
        </w:numPr>
        <w:spacing w:line="360" w:lineRule="auto"/>
        <w:ind w:left="0" w:firstLine="0"/>
        <w:jc w:val="both"/>
        <w:rPr>
          <w:rStyle w:val="FontStyle12"/>
          <w:i w:val="0"/>
          <w:iCs w:val="0"/>
          <w:sz w:val="28"/>
          <w:szCs w:val="28"/>
        </w:rPr>
      </w:pPr>
      <w:r>
        <w:rPr>
          <w:rStyle w:val="FontStyle12"/>
          <w:sz w:val="28"/>
          <w:szCs w:val="28"/>
        </w:rPr>
        <w:t xml:space="preserve">формирование навыков ведения научной дискуссии, формулирования научной аргументации, в том числе в ходе публичный презентации и обсуждения результатов научных исследований (магистерской диссертации); </w:t>
      </w:r>
    </w:p>
    <w:p w:rsidR="00EC2421" w:rsidRDefault="00EC2421" w:rsidP="00EC2421">
      <w:pPr>
        <w:pStyle w:val="a6"/>
        <w:numPr>
          <w:ilvl w:val="0"/>
          <w:numId w:val="1"/>
        </w:numPr>
        <w:spacing w:line="360" w:lineRule="auto"/>
        <w:ind w:left="0" w:firstLine="0"/>
        <w:jc w:val="both"/>
        <w:rPr>
          <w:rStyle w:val="FontStyle12"/>
          <w:i w:val="0"/>
          <w:iCs w:val="0"/>
          <w:sz w:val="28"/>
          <w:szCs w:val="28"/>
        </w:rPr>
      </w:pPr>
      <w:r>
        <w:rPr>
          <w:rStyle w:val="FontStyle12"/>
          <w:sz w:val="28"/>
          <w:szCs w:val="28"/>
        </w:rPr>
        <w:t xml:space="preserve">формирование знаний об актуальных научных и научно-практических проблемах в банковской сфере и технологических инновациях; </w:t>
      </w:r>
    </w:p>
    <w:p w:rsidR="00EC2421" w:rsidRDefault="00EC2421" w:rsidP="00EC2421">
      <w:pPr>
        <w:pStyle w:val="a6"/>
        <w:numPr>
          <w:ilvl w:val="0"/>
          <w:numId w:val="1"/>
        </w:numPr>
        <w:spacing w:line="360" w:lineRule="auto"/>
        <w:ind w:left="0" w:firstLine="0"/>
        <w:jc w:val="both"/>
        <w:rPr>
          <w:rStyle w:val="FontStyle12"/>
          <w:i w:val="0"/>
          <w:iCs w:val="0"/>
          <w:sz w:val="28"/>
          <w:szCs w:val="28"/>
        </w:rPr>
      </w:pPr>
      <w:r>
        <w:rPr>
          <w:rStyle w:val="FontStyle12"/>
          <w:sz w:val="28"/>
          <w:szCs w:val="28"/>
        </w:rPr>
        <w:t xml:space="preserve">оценка уровня приобретенных знаний, умений и сформированных компетенций студентов, связанных с формированием профессионального мировоззрения и определенного уровня культуры. </w:t>
      </w:r>
    </w:p>
    <w:p w:rsidR="00EC2421" w:rsidRDefault="00EC2421" w:rsidP="00EC2421">
      <w:pPr>
        <w:pStyle w:val="a6"/>
        <w:spacing w:line="360" w:lineRule="auto"/>
        <w:ind w:left="0" w:firstLine="709"/>
        <w:jc w:val="both"/>
        <w:rPr>
          <w:rStyle w:val="FontStyle12"/>
          <w:i w:val="0"/>
          <w:iCs w:val="0"/>
          <w:sz w:val="28"/>
          <w:szCs w:val="28"/>
        </w:rPr>
      </w:pPr>
      <w:r>
        <w:rPr>
          <w:rStyle w:val="FontStyle12"/>
          <w:sz w:val="28"/>
          <w:szCs w:val="28"/>
        </w:rPr>
        <w:t xml:space="preserve">НИС относится к обязательным дисциплинам Блока 2 «Практики, в том числе Научно-исследовательская работа (НИР)» федерального государственного образовательного стандарта высшего образования ФГОБУ ВО «Финансовый университет при Правительстве Российской Федерации» по направлению подготовки 38.04.08 «Финансы и кредит» </w:t>
      </w:r>
      <w:r>
        <w:rPr>
          <w:rStyle w:val="FontStyle12"/>
          <w:sz w:val="28"/>
          <w:szCs w:val="28"/>
        </w:rPr>
        <w:lastRenderedPageBreak/>
        <w:t xml:space="preserve">(уровень магистратуры), направленность программы магистратуры «Современное банковское дело и финансовые технологии», являясь одной из основных активных форм формирования профессиональных компетенций и формой организации научно-исследовательской работы студента. </w:t>
      </w:r>
    </w:p>
    <w:p w:rsidR="00EC2421" w:rsidRDefault="00EC2421" w:rsidP="00EC2421">
      <w:pPr>
        <w:pStyle w:val="a6"/>
        <w:spacing w:line="360" w:lineRule="auto"/>
        <w:ind w:left="0" w:firstLine="709"/>
        <w:jc w:val="both"/>
        <w:rPr>
          <w:rStyle w:val="FontStyle12"/>
          <w:i w:val="0"/>
          <w:iCs w:val="0"/>
          <w:sz w:val="28"/>
          <w:szCs w:val="28"/>
        </w:rPr>
      </w:pPr>
      <w:r>
        <w:rPr>
          <w:rStyle w:val="FontStyle12"/>
          <w:sz w:val="28"/>
          <w:szCs w:val="28"/>
        </w:rPr>
        <w:t xml:space="preserve">Участие в работе научно-исследовательского семинара закладывает фундамент для подготовки, написания и защиты магистерской диссертации и будущей научно-практической и научно-педагогической деятельности. </w:t>
      </w:r>
    </w:p>
    <w:p w:rsidR="00EC2421" w:rsidRDefault="00EC2421" w:rsidP="00EC2421">
      <w:pPr>
        <w:pStyle w:val="a6"/>
        <w:spacing w:line="360" w:lineRule="auto"/>
        <w:ind w:left="0" w:firstLine="709"/>
        <w:jc w:val="both"/>
        <w:rPr>
          <w:rStyle w:val="FontStyle12"/>
          <w:i w:val="0"/>
          <w:iCs w:val="0"/>
          <w:sz w:val="28"/>
          <w:szCs w:val="28"/>
        </w:rPr>
      </w:pPr>
    </w:p>
    <w:p w:rsidR="00EC2421" w:rsidRDefault="00EC2421" w:rsidP="00EC2421">
      <w:pPr>
        <w:pStyle w:val="Style3"/>
        <w:widowControl/>
        <w:tabs>
          <w:tab w:val="left" w:pos="163"/>
        </w:tabs>
        <w:spacing w:line="360" w:lineRule="auto"/>
        <w:outlineLvl w:val="0"/>
        <w:rPr>
          <w:b/>
        </w:rPr>
      </w:pPr>
      <w:bookmarkStart w:id="3" w:name="_Toc134021633"/>
      <w:r>
        <w:rPr>
          <w:b/>
          <w:sz w:val="28"/>
          <w:szCs w:val="28"/>
        </w:rPr>
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</w:t>
      </w:r>
      <w:bookmarkEnd w:id="3"/>
    </w:p>
    <w:p w:rsidR="00EC2421" w:rsidRDefault="00EC2421" w:rsidP="00EC2421">
      <w:pPr>
        <w:pStyle w:val="1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результате участия в работе научно-исследовательского семинара у студентов, обучающихся по направлению подготовки 38.04.08 «Финансы и кредит», направленность программы магистратуры «Современное банковское дело и финансовые технологии» формируются следующие компетенции:</w:t>
      </w:r>
    </w:p>
    <w:p w:rsidR="00EC2421" w:rsidRDefault="00EC2421" w:rsidP="00EC2421">
      <w:pPr>
        <w:pStyle w:val="Style3"/>
        <w:widowControl/>
        <w:tabs>
          <w:tab w:val="left" w:pos="163"/>
        </w:tabs>
        <w:spacing w:line="360" w:lineRule="auto"/>
        <w:ind w:left="720"/>
        <w:contextualSpacing/>
        <w:rPr>
          <w:rStyle w:val="FontStyle14"/>
          <w:sz w:val="28"/>
          <w:szCs w:val="28"/>
        </w:rPr>
      </w:pPr>
    </w:p>
    <w:tbl>
      <w:tblPr>
        <w:tblStyle w:val="3"/>
        <w:tblW w:w="94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59"/>
        <w:gridCol w:w="2127"/>
        <w:gridCol w:w="2551"/>
        <w:gridCol w:w="3228"/>
      </w:tblGrid>
      <w:tr w:rsidR="00EC2421" w:rsidTr="00EC2421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421" w:rsidRPr="00E24672" w:rsidRDefault="00EC2421">
            <w:pPr>
              <w:pStyle w:val="1"/>
              <w:tabs>
                <w:tab w:val="left" w:pos="540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 w:rsidRPr="00E24672">
              <w:rPr>
                <w:b/>
                <w:color w:val="000000"/>
                <w:sz w:val="24"/>
                <w:szCs w:val="24"/>
              </w:rPr>
              <w:t>Код компетенции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421" w:rsidRPr="00E24672" w:rsidRDefault="00EC2421">
            <w:pPr>
              <w:pStyle w:val="1"/>
              <w:tabs>
                <w:tab w:val="left" w:pos="540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 w:rsidRPr="00E24672">
              <w:rPr>
                <w:b/>
                <w:color w:val="000000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421" w:rsidRPr="00E24672" w:rsidRDefault="00EC2421">
            <w:pPr>
              <w:pStyle w:val="1"/>
              <w:tabs>
                <w:tab w:val="left" w:pos="540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 w:rsidRPr="00E24672">
              <w:rPr>
                <w:b/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421" w:rsidRPr="00E24672" w:rsidRDefault="00EC2421">
            <w:pPr>
              <w:pStyle w:val="1"/>
              <w:tabs>
                <w:tab w:val="left" w:pos="540"/>
              </w:tabs>
              <w:jc w:val="center"/>
              <w:rPr>
                <w:b/>
                <w:color w:val="000000"/>
                <w:sz w:val="24"/>
                <w:szCs w:val="24"/>
              </w:rPr>
            </w:pPr>
            <w:r w:rsidRPr="00E24672">
              <w:rPr>
                <w:b/>
                <w:color w:val="000000"/>
                <w:sz w:val="24"/>
                <w:szCs w:val="24"/>
              </w:rPr>
              <w:t>Результаты обучения (умения и знания), соотнесенные с компетенциями/ индикаторами достижения компетенции</w:t>
            </w:r>
          </w:p>
        </w:tc>
      </w:tr>
      <w:tr w:rsidR="00EC2421" w:rsidTr="00EC2421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421" w:rsidRPr="00E24672" w:rsidRDefault="00EC2421">
            <w:pPr>
              <w:pStyle w:val="1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E24672">
              <w:rPr>
                <w:b/>
                <w:color w:val="000000"/>
                <w:sz w:val="24"/>
                <w:szCs w:val="24"/>
              </w:rPr>
              <w:t>ПКН-1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421" w:rsidRPr="00E24672" w:rsidRDefault="00EC2421">
            <w:pPr>
              <w:pStyle w:val="1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E24672">
              <w:rPr>
                <w:color w:val="000000"/>
                <w:sz w:val="24"/>
                <w:szCs w:val="24"/>
              </w:rPr>
              <w:t xml:space="preserve">Способен решать практические и (или) научно - исследовательские задачи как в деятельности финансовых органов, различных институтов и инфраструктуры финансового рынка, так и на уровне российского и мирового </w:t>
            </w:r>
            <w:r w:rsidRPr="00E24672">
              <w:rPr>
                <w:color w:val="000000"/>
                <w:sz w:val="24"/>
                <w:szCs w:val="24"/>
              </w:rPr>
              <w:lastRenderedPageBreak/>
              <w:t>финансового рынка, публично-правовых образований, организаций на основе фундаментальной теоретической подготовки в области финансов и кредита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lastRenderedPageBreak/>
              <w:t xml:space="preserve">1. 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</w:t>
            </w:r>
            <w:r w:rsidRPr="00E24672">
              <w:rPr>
                <w:color w:val="000000"/>
                <w:sz w:val="24"/>
                <w:szCs w:val="24"/>
              </w:rPr>
              <w:lastRenderedPageBreak/>
              <w:t>подходов в методологии исследования современного финансового рынка и современных концепций финансов и кредита.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2. Проводит критический анализ выявленных проблемных ситуаций.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3. Выдвигает самостоятельные гипотезы при решении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научно - исследовательских задач в области финансов и кредита</w:t>
            </w:r>
          </w:p>
          <w:p w:rsidR="00EC2421" w:rsidRPr="00E24672" w:rsidRDefault="00EC2421">
            <w:pPr>
              <w:pStyle w:val="1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:rsidR="00EC2421" w:rsidRPr="00E24672" w:rsidRDefault="00EC2421">
            <w:pPr>
              <w:pStyle w:val="1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E24672">
              <w:rPr>
                <w:color w:val="000000"/>
                <w:sz w:val="24"/>
                <w:szCs w:val="24"/>
              </w:rPr>
              <w:t>4. Разрабатывает эффективное решение проблем, предлагает новые оригинальные проекты, вырабатывает стратегию и планы действий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421" w:rsidRPr="00E24672" w:rsidRDefault="00EC2421">
            <w:pPr>
              <w:pStyle w:val="1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b/>
                <w:color w:val="000000"/>
                <w:sz w:val="24"/>
                <w:szCs w:val="24"/>
              </w:rPr>
              <w:lastRenderedPageBreak/>
              <w:t>Знать: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экономические и правовые основы деятельности различных финансовых институтов;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инфраструктуру национального и мирового финансового рынка;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тенденции и перспектив трансформации деятельности банковского сектора в цифровой экономике;</w:t>
            </w:r>
          </w:p>
          <w:p w:rsidR="00EC2421" w:rsidRPr="00E24672" w:rsidRDefault="00EC2421">
            <w:pPr>
              <w:pStyle w:val="1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b/>
                <w:color w:val="000000"/>
                <w:sz w:val="24"/>
                <w:szCs w:val="24"/>
              </w:rPr>
              <w:t>Уметь: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 xml:space="preserve">выявлять общие и локальные тенденции развития </w:t>
            </w:r>
            <w:r w:rsidRPr="00E24672">
              <w:rPr>
                <w:color w:val="000000"/>
                <w:sz w:val="24"/>
                <w:szCs w:val="24"/>
              </w:rPr>
              <w:lastRenderedPageBreak/>
              <w:t>банковского сектора, его отдельных институтов;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выявлять и формулировать проблемы в деятельности кредитных организаций;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</w:p>
          <w:p w:rsidR="00E24672" w:rsidRDefault="00E24672">
            <w:pPr>
              <w:pStyle w:val="1"/>
              <w:rPr>
                <w:b/>
                <w:color w:val="000000"/>
                <w:sz w:val="24"/>
                <w:szCs w:val="24"/>
              </w:rPr>
            </w:pPr>
          </w:p>
          <w:p w:rsidR="00E24672" w:rsidRDefault="00E24672">
            <w:pPr>
              <w:pStyle w:val="1"/>
              <w:rPr>
                <w:b/>
                <w:color w:val="000000"/>
                <w:sz w:val="24"/>
                <w:szCs w:val="24"/>
              </w:rPr>
            </w:pPr>
          </w:p>
          <w:p w:rsidR="00EC2421" w:rsidRPr="00E24672" w:rsidRDefault="00EC2421">
            <w:pPr>
              <w:pStyle w:val="1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b/>
                <w:color w:val="000000"/>
                <w:sz w:val="24"/>
                <w:szCs w:val="24"/>
              </w:rPr>
              <w:t>Знать: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приемы и методы проведения аналитических исследований;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b/>
                <w:color w:val="000000"/>
                <w:sz w:val="24"/>
                <w:szCs w:val="24"/>
              </w:rPr>
              <w:t>Уметь: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выполнять аналитические исследования и выделять существенные факторы;</w:t>
            </w:r>
          </w:p>
          <w:p w:rsidR="00E24672" w:rsidRDefault="00E24672">
            <w:pPr>
              <w:pStyle w:val="1"/>
              <w:rPr>
                <w:b/>
                <w:color w:val="000000"/>
                <w:sz w:val="24"/>
                <w:szCs w:val="24"/>
              </w:rPr>
            </w:pP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b/>
                <w:color w:val="000000"/>
                <w:sz w:val="24"/>
                <w:szCs w:val="24"/>
              </w:rPr>
              <w:t>Знать: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основные проблемы и тенденции в развитии банковского сектора;</w:t>
            </w:r>
          </w:p>
          <w:p w:rsidR="00EC2421" w:rsidRPr="00E24672" w:rsidRDefault="00EC2421">
            <w:pPr>
              <w:pStyle w:val="1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b/>
                <w:color w:val="000000"/>
                <w:sz w:val="24"/>
                <w:szCs w:val="24"/>
              </w:rPr>
              <w:t>Уметь: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выделить актуальную проблему и сформулировать гипотезу;</w:t>
            </w:r>
          </w:p>
          <w:p w:rsidR="00E24672" w:rsidRDefault="00E24672">
            <w:pPr>
              <w:pStyle w:val="1"/>
              <w:rPr>
                <w:b/>
                <w:color w:val="000000"/>
                <w:sz w:val="24"/>
                <w:szCs w:val="24"/>
              </w:rPr>
            </w:pP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b/>
                <w:color w:val="000000"/>
                <w:sz w:val="24"/>
                <w:szCs w:val="24"/>
              </w:rPr>
              <w:t>Знать: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приемы выделения существенных причинно-следственных связей при изучении процессов;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приемы разработки стратегий;</w:t>
            </w:r>
          </w:p>
          <w:p w:rsidR="00EC2421" w:rsidRPr="00E24672" w:rsidRDefault="00EC2421">
            <w:pPr>
              <w:pStyle w:val="1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b/>
                <w:color w:val="000000"/>
                <w:sz w:val="24"/>
                <w:szCs w:val="24"/>
              </w:rPr>
              <w:t>Уметь: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выработать эффективное решение проблемы с учетом различных критериев и разработать механизм его реализации в условиях неопределенности и риска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C2421" w:rsidTr="00EC2421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421" w:rsidRPr="00E24672" w:rsidRDefault="00EC2421">
            <w:pPr>
              <w:pStyle w:val="1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E24672">
              <w:rPr>
                <w:b/>
                <w:color w:val="000000"/>
                <w:sz w:val="24"/>
                <w:szCs w:val="24"/>
              </w:rPr>
              <w:lastRenderedPageBreak/>
              <w:t>УК-1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 xml:space="preserve">Способность к абстрактному мышлению, критическому анализу проблемных ситуаций на основе системного подхода, выработке </w:t>
            </w:r>
            <w:r w:rsidRPr="00E24672">
              <w:rPr>
                <w:color w:val="000000"/>
                <w:sz w:val="24"/>
                <w:szCs w:val="24"/>
              </w:rPr>
              <w:lastRenderedPageBreak/>
              <w:t>стратегии действий</w:t>
            </w:r>
          </w:p>
          <w:p w:rsidR="00EC2421" w:rsidRPr="00E24672" w:rsidRDefault="00EC2421">
            <w:pPr>
              <w:pStyle w:val="1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lastRenderedPageBreak/>
              <w:t>1.Использует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2.Демонстрирует способы осмысления и критического анализа проблемных ситуаций.</w:t>
            </w:r>
          </w:p>
          <w:p w:rsidR="00EC2421" w:rsidRPr="00E24672" w:rsidRDefault="00EC2421">
            <w:pPr>
              <w:pStyle w:val="1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:rsidR="00EC2421" w:rsidRPr="00E24672" w:rsidRDefault="00EC2421">
            <w:pPr>
              <w:pStyle w:val="1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:rsidR="00EC2421" w:rsidRPr="00E24672" w:rsidRDefault="00EC2421">
            <w:pPr>
              <w:pStyle w:val="1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:rsidR="00EC2421" w:rsidRPr="00E24672" w:rsidRDefault="00EC2421">
            <w:pPr>
              <w:pStyle w:val="1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:rsidR="00EC2421" w:rsidRPr="00E24672" w:rsidRDefault="00EC2421">
            <w:pPr>
              <w:pStyle w:val="1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:rsidR="00EC2421" w:rsidRPr="00E24672" w:rsidRDefault="00EC2421">
            <w:pPr>
              <w:pStyle w:val="1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:rsidR="00EC2421" w:rsidRPr="00E24672" w:rsidRDefault="00EC2421">
            <w:pPr>
              <w:pStyle w:val="1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:rsidR="00EC2421" w:rsidRPr="00E24672" w:rsidRDefault="00EC2421">
            <w:pPr>
              <w:pStyle w:val="1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:rsidR="00EC2421" w:rsidRPr="00E24672" w:rsidRDefault="00EC2421">
            <w:pPr>
              <w:pStyle w:val="1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:rsidR="00EC2421" w:rsidRPr="00E24672" w:rsidRDefault="00EC2421">
            <w:pPr>
              <w:pStyle w:val="1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:rsidR="00EC2421" w:rsidRPr="00E24672" w:rsidRDefault="00EC2421">
            <w:pPr>
              <w:pStyle w:val="1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:rsidR="00EC2421" w:rsidRPr="00E24672" w:rsidRDefault="00EC2421">
            <w:pPr>
              <w:pStyle w:val="1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E24672">
              <w:rPr>
                <w:color w:val="000000"/>
                <w:sz w:val="24"/>
                <w:szCs w:val="24"/>
              </w:rPr>
              <w:t>3.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b/>
                <w:color w:val="000000"/>
                <w:sz w:val="24"/>
                <w:szCs w:val="24"/>
              </w:rPr>
              <w:lastRenderedPageBreak/>
              <w:t>Знать: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основные принципы, законы и категории научного познания в их логической целостности и последовательности;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основы системного подхода, его применение к исследованию проблемных ситуаций;</w:t>
            </w:r>
          </w:p>
          <w:p w:rsidR="00EC2421" w:rsidRPr="00E24672" w:rsidRDefault="00EC2421">
            <w:pPr>
              <w:pStyle w:val="1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b/>
                <w:color w:val="000000"/>
                <w:sz w:val="24"/>
                <w:szCs w:val="24"/>
              </w:rPr>
              <w:t>Уметь: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lastRenderedPageBreak/>
              <w:t>выявлять проблемные ситуации и моделировать их развитие в профессиональной предметной области;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b/>
                <w:color w:val="000000"/>
                <w:sz w:val="24"/>
                <w:szCs w:val="24"/>
              </w:rPr>
              <w:t>Знать: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 xml:space="preserve"> различные методы исследования проблемных ситуаций;</w:t>
            </w:r>
          </w:p>
          <w:p w:rsidR="00EC2421" w:rsidRPr="00E24672" w:rsidRDefault="00EC2421">
            <w:pPr>
              <w:pStyle w:val="1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b/>
                <w:color w:val="000000"/>
                <w:sz w:val="24"/>
                <w:szCs w:val="24"/>
              </w:rPr>
              <w:t>Уметь: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критически оценивать проблемные ситуации, применять различные методы при исследовании проблемных ситуаций в банковской сфере, а также интерпретировать получаемые результаты;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формировать содержание научных обзоров, подготовить научные публикации, выступления на конференциях;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b/>
                <w:color w:val="000000"/>
                <w:sz w:val="24"/>
                <w:szCs w:val="24"/>
              </w:rPr>
              <w:t>Знать: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способы разрешения проблемных ситуаций;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принципы формирования стратегий развития;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современные управленческие инноваций в рамках системного подхода;</w:t>
            </w:r>
          </w:p>
          <w:p w:rsidR="00EC2421" w:rsidRPr="00E24672" w:rsidRDefault="00EC2421">
            <w:pPr>
              <w:pStyle w:val="1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b/>
                <w:color w:val="000000"/>
                <w:sz w:val="24"/>
                <w:szCs w:val="24"/>
              </w:rPr>
              <w:t>Уметь: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синтезировать и обобщать большие массивы информации;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выявлять наиболее перспективные направления исследования с учетом полученных знаний и анализа современной практики;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найти нестандартное решение проблемной ситуации и разработать стратегию действий в рамках системного подхода.</w:t>
            </w:r>
          </w:p>
        </w:tc>
      </w:tr>
      <w:tr w:rsidR="00EC2421" w:rsidTr="00EC2421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421" w:rsidRPr="00E24672" w:rsidRDefault="00EC2421">
            <w:pPr>
              <w:pStyle w:val="1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E24672">
              <w:rPr>
                <w:b/>
                <w:color w:val="000000"/>
                <w:sz w:val="24"/>
                <w:szCs w:val="24"/>
              </w:rPr>
              <w:lastRenderedPageBreak/>
              <w:t>УК-3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 xml:space="preserve">Способность определять и реализовывать приоритеты собственной деятельности в </w:t>
            </w:r>
            <w:r w:rsidRPr="00E24672">
              <w:rPr>
                <w:color w:val="000000"/>
                <w:sz w:val="24"/>
                <w:szCs w:val="24"/>
              </w:rPr>
              <w:lastRenderedPageBreak/>
              <w:t>соответствии с важностью задач, методы повышения ее эффективности.</w:t>
            </w:r>
          </w:p>
          <w:p w:rsidR="00EC2421" w:rsidRPr="00E24672" w:rsidRDefault="00EC2421">
            <w:pPr>
              <w:pStyle w:val="1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1.Объективно оценивает свои возможности и требования различных социальных ситуаций, принимает решения в </w:t>
            </w:r>
            <w:r w:rsidRPr="00E24672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соответствии с данной оценкой и требованиями.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 xml:space="preserve">2.Актуализирует свой личностный потенциал, внутренние источники роста и развития </w:t>
            </w:r>
            <w:r w:rsidR="00E24672" w:rsidRPr="00E24672">
              <w:rPr>
                <w:color w:val="000000"/>
                <w:sz w:val="24"/>
                <w:szCs w:val="24"/>
              </w:rPr>
              <w:t>собственной деятельности</w:t>
            </w:r>
            <w:r w:rsidRPr="00E24672">
              <w:rPr>
                <w:color w:val="000000"/>
                <w:sz w:val="24"/>
                <w:szCs w:val="24"/>
              </w:rPr>
              <w:t>.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3.Определяет приоритеты собственной деятельности в соответствии с важностью задач.</w:t>
            </w:r>
          </w:p>
          <w:p w:rsidR="00EC2421" w:rsidRPr="00E24672" w:rsidRDefault="00EC2421">
            <w:pPr>
              <w:pStyle w:val="1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:rsidR="00EC2421" w:rsidRPr="00E24672" w:rsidRDefault="00EC2421">
            <w:pPr>
              <w:pStyle w:val="1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:rsidR="00EC2421" w:rsidRPr="00E24672" w:rsidRDefault="00EC2421">
            <w:pPr>
              <w:pStyle w:val="1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:rsidR="00EC2421" w:rsidRPr="00E24672" w:rsidRDefault="00EC2421">
            <w:pPr>
              <w:pStyle w:val="1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:rsidR="00EC2421" w:rsidRPr="00E24672" w:rsidRDefault="00EC2421">
            <w:pPr>
              <w:pStyle w:val="1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:rsidR="00EC2421" w:rsidRPr="00E24672" w:rsidRDefault="00EC2421">
            <w:pPr>
              <w:pStyle w:val="1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:rsidR="00EC2421" w:rsidRPr="00E24672" w:rsidRDefault="00EC2421">
            <w:pPr>
              <w:pStyle w:val="1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E24672">
              <w:rPr>
                <w:color w:val="000000"/>
                <w:sz w:val="24"/>
                <w:szCs w:val="24"/>
              </w:rPr>
              <w:t>4. Определяет и демонстрирует методы повышения эффективности собственной деятельности.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b/>
                <w:color w:val="000000"/>
                <w:sz w:val="24"/>
                <w:szCs w:val="24"/>
              </w:rPr>
              <w:lastRenderedPageBreak/>
              <w:t>Знать:</w:t>
            </w:r>
          </w:p>
          <w:p w:rsidR="00EC2421" w:rsidRPr="00E24672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проблемы</w:t>
            </w:r>
            <w:r w:rsidRPr="00E24672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E24672">
              <w:rPr>
                <w:color w:val="000000"/>
                <w:sz w:val="24"/>
                <w:szCs w:val="24"/>
              </w:rPr>
              <w:t>предметной области исследовательской работ</w:t>
            </w:r>
            <w:r w:rsidRPr="00E24672">
              <w:rPr>
                <w:sz w:val="24"/>
                <w:szCs w:val="24"/>
              </w:rPr>
              <w:t>ы,</w:t>
            </w:r>
            <w:r w:rsidRPr="00E24672">
              <w:rPr>
                <w:color w:val="FF0000"/>
                <w:sz w:val="24"/>
                <w:szCs w:val="24"/>
              </w:rPr>
              <w:t xml:space="preserve"> </w:t>
            </w:r>
            <w:r w:rsidRPr="00E24672">
              <w:rPr>
                <w:sz w:val="24"/>
                <w:szCs w:val="24"/>
              </w:rPr>
              <w:t>проводимой в соответствии с целью и задачами ее изучения;</w:t>
            </w:r>
          </w:p>
          <w:p w:rsidR="00EC2421" w:rsidRPr="00E24672" w:rsidRDefault="00EC2421">
            <w:pPr>
              <w:pStyle w:val="1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b/>
                <w:color w:val="000000"/>
                <w:sz w:val="24"/>
                <w:szCs w:val="24"/>
              </w:rPr>
              <w:lastRenderedPageBreak/>
              <w:t>Уметь: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критически оценить собственный уровень компетенций при решении проблемы;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b/>
                <w:color w:val="000000"/>
                <w:sz w:val="24"/>
                <w:szCs w:val="24"/>
              </w:rPr>
              <w:t>Знать:</w:t>
            </w:r>
          </w:p>
          <w:p w:rsidR="00EC2421" w:rsidRPr="00E24672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 w:rsidRPr="00E24672">
              <w:rPr>
                <w:sz w:val="24"/>
                <w:szCs w:val="24"/>
              </w:rPr>
              <w:t>методы научного познания, методы и проблемы исследуемой предметной области;</w:t>
            </w:r>
          </w:p>
          <w:p w:rsidR="00EC2421" w:rsidRPr="00E24672" w:rsidRDefault="00EC2421">
            <w:pPr>
              <w:pStyle w:val="1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b/>
                <w:color w:val="000000"/>
                <w:sz w:val="24"/>
                <w:szCs w:val="24"/>
              </w:rPr>
              <w:t>Уметь: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сконцентрироваться на поиске разрешения проблемной ситуации;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отстаивать собственную точку зрения;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b/>
                <w:color w:val="000000"/>
                <w:sz w:val="24"/>
                <w:szCs w:val="24"/>
              </w:rPr>
              <w:t>Знать:</w:t>
            </w:r>
          </w:p>
          <w:p w:rsidR="00EC2421" w:rsidRPr="00E24672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 w:rsidRPr="00E24672">
              <w:rPr>
                <w:sz w:val="24"/>
                <w:szCs w:val="24"/>
              </w:rPr>
              <w:t>различные аспекты изучаемой проблемы, включая необходимость ее решения для различных условий;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b/>
                <w:color w:val="000000"/>
                <w:sz w:val="24"/>
                <w:szCs w:val="24"/>
              </w:rPr>
              <w:t>Уметь: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работать в команде, гибко реагировать на изменение траекторий выполнения исследований;</w:t>
            </w:r>
          </w:p>
          <w:p w:rsidR="00EC2421" w:rsidRPr="00E24672" w:rsidRDefault="00EC2421">
            <w:pPr>
              <w:pStyle w:val="1"/>
              <w:rPr>
                <w:b/>
                <w:color w:val="000000"/>
                <w:sz w:val="24"/>
                <w:szCs w:val="24"/>
                <w:lang w:eastAsia="en-US"/>
              </w:rPr>
            </w:pP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b/>
                <w:color w:val="000000"/>
                <w:sz w:val="24"/>
                <w:szCs w:val="24"/>
              </w:rPr>
              <w:t>Знать:</w:t>
            </w:r>
          </w:p>
          <w:p w:rsidR="00EC2421" w:rsidRPr="00E24672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 w:rsidRPr="00E24672">
              <w:rPr>
                <w:sz w:val="24"/>
                <w:szCs w:val="24"/>
              </w:rPr>
              <w:t>методы и приемы повышения эффективности решения выявленных проблем;</w:t>
            </w:r>
          </w:p>
          <w:p w:rsidR="00EC2421" w:rsidRPr="00E24672" w:rsidRDefault="00EC2421">
            <w:pPr>
              <w:pStyle w:val="1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b/>
                <w:color w:val="000000"/>
                <w:sz w:val="24"/>
                <w:szCs w:val="24"/>
              </w:rPr>
              <w:t>Уметь: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выстроить план выполнения научного исследования с учетом временных и финансовых ограничений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C2421" w:rsidTr="00EC2421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421" w:rsidRPr="00E24672" w:rsidRDefault="00EC2421">
            <w:pPr>
              <w:pStyle w:val="1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E24672">
              <w:rPr>
                <w:b/>
                <w:color w:val="000000"/>
                <w:sz w:val="24"/>
                <w:szCs w:val="24"/>
              </w:rPr>
              <w:lastRenderedPageBreak/>
              <w:t>УК-6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421" w:rsidRPr="00E24672" w:rsidRDefault="00EC2421">
            <w:pPr>
              <w:pStyle w:val="1"/>
              <w:tabs>
                <w:tab w:val="left" w:pos="540"/>
              </w:tabs>
              <w:jc w:val="both"/>
              <w:rPr>
                <w:color w:val="000000"/>
                <w:sz w:val="24"/>
                <w:szCs w:val="24"/>
              </w:rPr>
            </w:pPr>
            <w:r w:rsidRPr="00E24672">
              <w:rPr>
                <w:color w:val="000000"/>
                <w:sz w:val="24"/>
                <w:szCs w:val="24"/>
              </w:rPr>
              <w:t>Способность управлять проектом на всех этапах его жизненного цикла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</w:t>
            </w:r>
            <w:r w:rsidRPr="00E24672">
              <w:rPr>
                <w:color w:val="000000"/>
                <w:sz w:val="24"/>
                <w:szCs w:val="24"/>
              </w:rPr>
              <w:lastRenderedPageBreak/>
              <w:t>коммуникации, качество и управление рисками проекта и др.</w:t>
            </w:r>
          </w:p>
          <w:p w:rsidR="00EC2421" w:rsidRPr="00E24672" w:rsidRDefault="00EC2421">
            <w:pPr>
              <w:pStyle w:val="1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:rsidR="00EC2421" w:rsidRPr="00E24672" w:rsidRDefault="00EC2421">
            <w:pPr>
              <w:pStyle w:val="1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:rsidR="00EC2421" w:rsidRPr="00E24672" w:rsidRDefault="00EC2421">
            <w:pPr>
              <w:pStyle w:val="1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:rsidR="00EC2421" w:rsidRPr="00E24672" w:rsidRDefault="00EC2421">
            <w:pPr>
              <w:pStyle w:val="1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:rsidR="00EC2421" w:rsidRPr="00E24672" w:rsidRDefault="00EC2421">
            <w:pPr>
              <w:pStyle w:val="1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:rsidR="00EC2421" w:rsidRPr="00E24672" w:rsidRDefault="00EC2421">
            <w:pPr>
              <w:pStyle w:val="1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</w:p>
          <w:p w:rsidR="00EC2421" w:rsidRPr="00E24672" w:rsidRDefault="00EC2421">
            <w:pPr>
              <w:pStyle w:val="1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E24672">
              <w:rPr>
                <w:color w:val="000000"/>
                <w:sz w:val="24"/>
                <w:szCs w:val="24"/>
              </w:rPr>
              <w:t>2.Осуществляет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b/>
                <w:color w:val="000000"/>
                <w:sz w:val="24"/>
                <w:szCs w:val="24"/>
              </w:rPr>
              <w:lastRenderedPageBreak/>
              <w:t>Знать: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принципы управления проектом;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основные инструменты планирования проекта;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основные положения менеджмента проектов;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инновационные методы управления проектами;</w:t>
            </w:r>
          </w:p>
          <w:p w:rsidR="00EC2421" w:rsidRPr="00E24672" w:rsidRDefault="00EC2421">
            <w:pPr>
              <w:pStyle w:val="1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b/>
                <w:color w:val="000000"/>
                <w:sz w:val="24"/>
                <w:szCs w:val="24"/>
              </w:rPr>
              <w:t>Уметь: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определить структуру работ;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составить расписание реализации проекта;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lastRenderedPageBreak/>
              <w:t>определить основные ресурсы, рассчитать стоимость работ, определить бюджет проекта;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выявить потенциальные риски проекта и выработать мероприятия по их минимизации и др.</w:t>
            </w:r>
          </w:p>
          <w:p w:rsidR="00EC2421" w:rsidRPr="00E24672" w:rsidRDefault="00EC2421">
            <w:pPr>
              <w:pStyle w:val="1"/>
              <w:rPr>
                <w:b/>
                <w:color w:val="000000"/>
                <w:sz w:val="24"/>
                <w:szCs w:val="24"/>
                <w:lang w:eastAsia="en-US"/>
              </w:rPr>
            </w:pP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b/>
                <w:color w:val="000000"/>
                <w:sz w:val="24"/>
                <w:szCs w:val="24"/>
              </w:rPr>
              <w:t>Знать:</w:t>
            </w:r>
          </w:p>
          <w:p w:rsidR="00EC2421" w:rsidRPr="00E24672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 w:rsidRPr="00E24672">
              <w:rPr>
                <w:sz w:val="24"/>
                <w:szCs w:val="24"/>
              </w:rPr>
              <w:t>основные технологии управления проектами;</w:t>
            </w:r>
          </w:p>
          <w:p w:rsidR="00EC2421" w:rsidRPr="00E24672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 w:rsidRPr="00E24672">
              <w:rPr>
                <w:sz w:val="24"/>
                <w:szCs w:val="24"/>
              </w:rPr>
              <w:t>теории управления изменениями;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b/>
                <w:color w:val="000000"/>
                <w:sz w:val="24"/>
                <w:szCs w:val="24"/>
              </w:rPr>
              <w:t>Уметь: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организовать работу в команде;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управлять коммуникациями;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спланировать ресурсное обеспечение проекта;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подготовить отчеты;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выполнять мониторинг сроков, стоимости, соблюдения качества;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управлять рисками проекта</w:t>
            </w:r>
          </w:p>
        </w:tc>
      </w:tr>
      <w:tr w:rsidR="00EC2421" w:rsidTr="00EC2421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421" w:rsidRPr="00E24672" w:rsidRDefault="00EC2421">
            <w:pPr>
              <w:pStyle w:val="1"/>
              <w:tabs>
                <w:tab w:val="left" w:pos="540"/>
              </w:tabs>
              <w:jc w:val="both"/>
              <w:rPr>
                <w:b/>
                <w:color w:val="000000"/>
                <w:sz w:val="24"/>
                <w:szCs w:val="24"/>
              </w:rPr>
            </w:pPr>
            <w:r w:rsidRPr="00E24672">
              <w:rPr>
                <w:b/>
                <w:color w:val="000000"/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421" w:rsidRPr="00E24672" w:rsidRDefault="00EC2421">
            <w:pPr>
              <w:pStyle w:val="1"/>
              <w:tabs>
                <w:tab w:val="left" w:pos="540"/>
              </w:tabs>
              <w:rPr>
                <w:color w:val="000000"/>
                <w:sz w:val="24"/>
                <w:szCs w:val="24"/>
              </w:rPr>
            </w:pPr>
            <w:r w:rsidRPr="00E24672">
              <w:rPr>
                <w:color w:val="000000"/>
                <w:sz w:val="24"/>
                <w:szCs w:val="24"/>
              </w:rPr>
              <w:t>Способность проводить научные исследования, оценивать и оформлять их результаты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1. Применяет методы прикладных научных исследований.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3. Выдвигает самостоятельные гипотезы.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4.Оформляет результаты исследований в форме аналитических записок, докладов и научных статей.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b/>
                <w:color w:val="000000"/>
                <w:sz w:val="24"/>
                <w:szCs w:val="24"/>
              </w:rPr>
              <w:lastRenderedPageBreak/>
              <w:t>Знать:</w:t>
            </w:r>
          </w:p>
          <w:p w:rsidR="00EC2421" w:rsidRPr="00E24672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 w:rsidRPr="00E24672">
              <w:rPr>
                <w:sz w:val="24"/>
                <w:szCs w:val="24"/>
              </w:rPr>
              <w:t>основные прикладные методы научных исследований;</w:t>
            </w:r>
          </w:p>
          <w:p w:rsidR="00EC2421" w:rsidRPr="00E24672" w:rsidRDefault="00EC2421">
            <w:pPr>
              <w:pStyle w:val="1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b/>
                <w:color w:val="000000"/>
                <w:sz w:val="24"/>
                <w:szCs w:val="24"/>
              </w:rPr>
              <w:t>Уметь:</w:t>
            </w:r>
          </w:p>
          <w:p w:rsidR="00EC2421" w:rsidRPr="00E24672" w:rsidRDefault="00EC2421">
            <w:pPr>
              <w:pStyle w:val="1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применять основные прикладные методы научных исследований</w:t>
            </w:r>
            <w:r w:rsidRPr="00E24672">
              <w:rPr>
                <w:b/>
                <w:color w:val="000000"/>
                <w:sz w:val="24"/>
                <w:szCs w:val="24"/>
              </w:rPr>
              <w:t>;</w:t>
            </w:r>
          </w:p>
          <w:p w:rsidR="00EC2421" w:rsidRPr="00E24672" w:rsidRDefault="00EC2421">
            <w:pPr>
              <w:pStyle w:val="1"/>
              <w:rPr>
                <w:b/>
                <w:color w:val="000000"/>
                <w:sz w:val="24"/>
                <w:szCs w:val="24"/>
                <w:lang w:eastAsia="en-US"/>
              </w:rPr>
            </w:pP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b/>
                <w:color w:val="000000"/>
                <w:sz w:val="24"/>
                <w:szCs w:val="24"/>
              </w:rPr>
              <w:t>Знать:</w:t>
            </w:r>
          </w:p>
          <w:p w:rsidR="00EC2421" w:rsidRPr="00E24672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 w:rsidRPr="00E24672">
              <w:rPr>
                <w:sz w:val="24"/>
                <w:szCs w:val="24"/>
              </w:rPr>
              <w:t>приемы поиска и самостоятельного изучения новых методов и приемов исследования;</w:t>
            </w:r>
          </w:p>
          <w:p w:rsidR="00EC2421" w:rsidRPr="00E24672" w:rsidRDefault="00EC2421">
            <w:pPr>
              <w:pStyle w:val="1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b/>
                <w:color w:val="000000"/>
                <w:sz w:val="24"/>
                <w:szCs w:val="24"/>
              </w:rPr>
              <w:t>Уметь: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использовать в исследованиях приемы и прикладные методы других сфер профессиональной деятельности;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b/>
                <w:color w:val="000000"/>
                <w:sz w:val="24"/>
                <w:szCs w:val="24"/>
              </w:rPr>
              <w:t>Знать:</w:t>
            </w:r>
          </w:p>
          <w:p w:rsidR="00EC2421" w:rsidRPr="00E24672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 w:rsidRPr="00E24672">
              <w:rPr>
                <w:sz w:val="24"/>
                <w:szCs w:val="24"/>
              </w:rPr>
              <w:t xml:space="preserve">приемы формирования гипотез научного </w:t>
            </w:r>
            <w:r w:rsidRPr="00E24672">
              <w:rPr>
                <w:sz w:val="24"/>
                <w:szCs w:val="24"/>
              </w:rPr>
              <w:lastRenderedPageBreak/>
              <w:t>исследования;</w:t>
            </w:r>
          </w:p>
          <w:p w:rsidR="00EC2421" w:rsidRPr="00E24672" w:rsidRDefault="00EC2421">
            <w:pPr>
              <w:pStyle w:val="1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b/>
                <w:color w:val="000000"/>
                <w:sz w:val="24"/>
                <w:szCs w:val="24"/>
              </w:rPr>
              <w:t>Уметь:</w:t>
            </w:r>
          </w:p>
          <w:p w:rsidR="00EC2421" w:rsidRPr="00E24672" w:rsidRDefault="00EC2421">
            <w:pPr>
              <w:pStyle w:val="1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на основе анализа причинно-следственных связей сформулировать научную гипотезу исследования;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b/>
                <w:color w:val="000000"/>
                <w:sz w:val="24"/>
                <w:szCs w:val="24"/>
              </w:rPr>
              <w:t>Знать:</w:t>
            </w:r>
          </w:p>
          <w:p w:rsidR="00EC2421" w:rsidRPr="00E24672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 w:rsidRPr="00E24672">
              <w:rPr>
                <w:sz w:val="24"/>
                <w:szCs w:val="24"/>
              </w:rPr>
              <w:t>приемы составления аналитических записок, докладов, правила написания научных статей;</w:t>
            </w:r>
          </w:p>
          <w:p w:rsidR="00EC2421" w:rsidRPr="00E24672" w:rsidRDefault="00EC2421">
            <w:pPr>
              <w:pStyle w:val="1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b/>
                <w:color w:val="000000"/>
                <w:sz w:val="24"/>
                <w:szCs w:val="24"/>
              </w:rPr>
              <w:t>Уметь:</w:t>
            </w:r>
          </w:p>
          <w:p w:rsidR="00EC2421" w:rsidRPr="00E24672" w:rsidRDefault="00EC2421">
            <w:pPr>
              <w:pStyle w:val="1"/>
              <w:rPr>
                <w:color w:val="000000"/>
                <w:sz w:val="24"/>
                <w:szCs w:val="24"/>
                <w:lang w:eastAsia="en-US"/>
              </w:rPr>
            </w:pPr>
            <w:r w:rsidRPr="00E24672">
              <w:rPr>
                <w:color w:val="000000"/>
                <w:sz w:val="24"/>
                <w:szCs w:val="24"/>
              </w:rPr>
              <w:t>написать и оформить научную статью по материалам проведенных исследований, составить текст доклада, выполнить его презентацию в целях апробации выполненного исследования</w:t>
            </w:r>
          </w:p>
          <w:p w:rsidR="00EC2421" w:rsidRPr="00E24672" w:rsidRDefault="00EC2421">
            <w:pPr>
              <w:pStyle w:val="1"/>
              <w:rPr>
                <w:b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EC2421" w:rsidRDefault="00EC2421" w:rsidP="00EC2421">
      <w:pPr>
        <w:pStyle w:val="Style3"/>
        <w:widowControl/>
        <w:tabs>
          <w:tab w:val="left" w:pos="163"/>
        </w:tabs>
        <w:spacing w:line="360" w:lineRule="auto"/>
        <w:contextualSpacing/>
        <w:rPr>
          <w:rStyle w:val="FontStyle14"/>
          <w:sz w:val="28"/>
          <w:szCs w:val="28"/>
        </w:rPr>
      </w:pPr>
    </w:p>
    <w:p w:rsidR="00EC2421" w:rsidRDefault="00EC2421" w:rsidP="00EC2421">
      <w:pPr>
        <w:pStyle w:val="1"/>
        <w:spacing w:line="360" w:lineRule="auto"/>
        <w:jc w:val="center"/>
        <w:outlineLvl w:val="0"/>
        <w:rPr>
          <w:b/>
          <w:bCs/>
        </w:rPr>
      </w:pPr>
      <w:bookmarkStart w:id="4" w:name="_Toc486632534"/>
      <w:bookmarkStart w:id="5" w:name="_Toc493594121"/>
      <w:bookmarkStart w:id="6" w:name="_Toc134021634"/>
      <w:r>
        <w:rPr>
          <w:b/>
          <w:bCs/>
          <w:sz w:val="28"/>
          <w:szCs w:val="28"/>
        </w:rPr>
        <w:t>2.Учебно-тематический план НИС</w:t>
      </w:r>
      <w:bookmarkEnd w:id="4"/>
      <w:bookmarkEnd w:id="5"/>
      <w:bookmarkEnd w:id="6"/>
    </w:p>
    <w:p w:rsidR="00EC2421" w:rsidRDefault="00EC2421" w:rsidP="00EC2421">
      <w:pPr>
        <w:pStyle w:val="1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Общая трудоемкость НИС составляет 6 зачетных единиц (216 часов).</w:t>
      </w:r>
    </w:p>
    <w:p w:rsidR="00EC2421" w:rsidRDefault="00EC2421" w:rsidP="00EC2421">
      <w:pPr>
        <w:pStyle w:val="1"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Вид промежуточной аттестации – зачеты – в 4 и 8 модулях. </w:t>
      </w:r>
    </w:p>
    <w:tbl>
      <w:tblPr>
        <w:tblW w:w="9780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2691"/>
        <w:gridCol w:w="709"/>
        <w:gridCol w:w="141"/>
        <w:gridCol w:w="709"/>
        <w:gridCol w:w="710"/>
        <w:gridCol w:w="141"/>
        <w:gridCol w:w="141"/>
        <w:gridCol w:w="4538"/>
      </w:tblGrid>
      <w:tr w:rsidR="00EC2421" w:rsidTr="00EC2421">
        <w:trPr>
          <w:trHeight w:val="506"/>
        </w:trPr>
        <w:tc>
          <w:tcPr>
            <w:tcW w:w="2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ind w:right="-428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Наименование темы</w:t>
            </w:r>
          </w:p>
          <w:p w:rsidR="00EC2421" w:rsidRDefault="00EC2421">
            <w:pPr>
              <w:pStyle w:val="1"/>
              <w:ind w:right="-428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(раздела)</w:t>
            </w: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ind w:right="-428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Трудоемкость</w:t>
            </w:r>
          </w:p>
          <w:p w:rsidR="00EC2421" w:rsidRDefault="00EC2421">
            <w:pPr>
              <w:pStyle w:val="1"/>
              <w:ind w:right="-428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 часах</w:t>
            </w:r>
          </w:p>
        </w:tc>
        <w:tc>
          <w:tcPr>
            <w:tcW w:w="4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421" w:rsidRDefault="00EC2421">
            <w:pPr>
              <w:widowControl w:val="0"/>
              <w:spacing w:line="274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Форма проведения семинара</w:t>
            </w:r>
          </w:p>
          <w:p w:rsidR="00EC2421" w:rsidRDefault="00EC2421">
            <w:pPr>
              <w:pStyle w:val="1"/>
              <w:ind w:right="-14"/>
              <w:contextualSpacing/>
              <w:rPr>
                <w:rFonts w:eastAsia="Calibri"/>
                <w:sz w:val="24"/>
                <w:szCs w:val="24"/>
              </w:rPr>
            </w:pPr>
          </w:p>
        </w:tc>
      </w:tr>
      <w:tr w:rsidR="00EC2421" w:rsidTr="00EC2421">
        <w:tc>
          <w:tcPr>
            <w:tcW w:w="9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2421" w:rsidRDefault="00EC24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ind w:right="-428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ind w:left="-108" w:right="-108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Ауд. работа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Самос</w:t>
            </w:r>
            <w:proofErr w:type="spellEnd"/>
            <w:r>
              <w:rPr>
                <w:rFonts w:eastAsia="Calibri"/>
                <w:sz w:val="24"/>
                <w:szCs w:val="24"/>
              </w:rPr>
              <w:t>. работа</w:t>
            </w:r>
          </w:p>
        </w:tc>
        <w:tc>
          <w:tcPr>
            <w:tcW w:w="4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2421" w:rsidRDefault="00EC242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C2421" w:rsidTr="00EC2421">
        <w:tc>
          <w:tcPr>
            <w:tcW w:w="97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ind w:right="-428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Первый год обучения,</w:t>
            </w:r>
          </w:p>
          <w:p w:rsidR="00EC2421" w:rsidRDefault="00EC2421">
            <w:pPr>
              <w:pStyle w:val="1"/>
              <w:ind w:right="-428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Модуль 1-4</w:t>
            </w:r>
          </w:p>
        </w:tc>
      </w:tr>
      <w:tr w:rsidR="00EC2421" w:rsidTr="00EC2421">
        <w:trPr>
          <w:trHeight w:val="850"/>
        </w:trPr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Методология научного исследования Актуальные направления магистерских исследований (обоснование актуальности, постановка целей и задач).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jc w:val="center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421" w:rsidRDefault="00EC2421">
            <w:pPr>
              <w:pStyle w:val="1"/>
              <w:ind w:right="-428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Презентация научного руководителя по направлениям собственных исследований,</w:t>
            </w:r>
          </w:p>
          <w:p w:rsidR="00EC2421" w:rsidRDefault="00EC2421">
            <w:pPr>
              <w:pStyle w:val="1"/>
              <w:ind w:right="-428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научная дискуссия по современным проблемам банковского дела в условиях цифровизации.</w:t>
            </w:r>
          </w:p>
          <w:p w:rsidR="00EC2421" w:rsidRDefault="00EC2421">
            <w:pPr>
              <w:pStyle w:val="1"/>
              <w:rPr>
                <w:rFonts w:eastAsia="Calibri"/>
                <w:sz w:val="24"/>
                <w:szCs w:val="24"/>
              </w:rPr>
            </w:pPr>
          </w:p>
        </w:tc>
      </w:tr>
      <w:tr w:rsidR="00EC2421" w:rsidTr="00EC2421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 xml:space="preserve">Методология научного исследования. </w:t>
            </w:r>
            <w:r>
              <w:rPr>
                <w:rFonts w:eastAsia="Calibri"/>
                <w:bCs/>
                <w:color w:val="000000"/>
                <w:sz w:val="24"/>
                <w:szCs w:val="24"/>
              </w:rPr>
              <w:t>Обсуждение индивидуальных планов студентов и направлений их научных исследований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spacing w:before="24"/>
              <w:ind w:right="58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Научная дискуссия по актуальным проблемам исследования</w:t>
            </w:r>
          </w:p>
          <w:p w:rsidR="00EC2421" w:rsidRDefault="00EC2421">
            <w:pPr>
              <w:pStyle w:val="1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Обзор российской и научной литературы по теме исследования</w:t>
            </w:r>
          </w:p>
        </w:tc>
      </w:tr>
      <w:tr w:rsidR="00EC2421" w:rsidTr="00EC2421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Аналитический обзор </w:t>
            </w:r>
            <w:r>
              <w:rPr>
                <w:sz w:val="24"/>
                <w:szCs w:val="24"/>
              </w:rPr>
              <w:lastRenderedPageBreak/>
              <w:t>литературы и информационных баз по направлению научного исследования, представление собственных результатов исследования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421" w:rsidRDefault="00EC2421">
            <w:pPr>
              <w:pStyle w:val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  <w:p w:rsidR="00EC2421" w:rsidRDefault="00EC2421">
            <w:pPr>
              <w:pStyle w:val="1"/>
              <w:jc w:val="both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Дискуссия по ключевым проблемам </w:t>
            </w:r>
            <w:r>
              <w:rPr>
                <w:sz w:val="24"/>
                <w:szCs w:val="24"/>
              </w:rPr>
              <w:lastRenderedPageBreak/>
              <w:t>развития банковского сектора во взаимосвязи с направлениями научных исследований магистрантов</w:t>
            </w:r>
          </w:p>
          <w:p w:rsidR="00EC2421" w:rsidRDefault="00EC2421">
            <w:pPr>
              <w:pStyle w:val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обзоров и их обсуждение</w:t>
            </w:r>
          </w:p>
        </w:tc>
      </w:tr>
      <w:tr w:rsidR="00EC2421" w:rsidTr="00EC2421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Обоснование актуальности выбранного направления научного исследования, выбор темы исследования в рамках выбранного направления, постановка целей и задач исследования, выделение объекта и предмета исследования, формулировка научной гипотезы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421" w:rsidRDefault="00EC2421">
            <w:pPr>
              <w:pStyle w:val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  <w:p w:rsidR="00EC2421" w:rsidRDefault="00EC2421">
            <w:pPr>
              <w:pStyle w:val="1"/>
              <w:jc w:val="both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Дискуссия по актуальным проблемам исследования</w:t>
            </w:r>
          </w:p>
          <w:p w:rsidR="00EC2421" w:rsidRDefault="00EC2421">
            <w:pPr>
              <w:pStyle w:val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Обзор российской и зарубежной научной литературы по теме исследования</w:t>
            </w:r>
          </w:p>
          <w:p w:rsidR="00EC2421" w:rsidRDefault="00EC2421">
            <w:pPr>
              <w:pStyle w:val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Обоснование методики исследования</w:t>
            </w:r>
          </w:p>
          <w:p w:rsidR="00EC2421" w:rsidRDefault="00EC2421">
            <w:pPr>
              <w:pStyle w:val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обзорного реферата по направлению научно-исследовательской работы.</w:t>
            </w:r>
          </w:p>
        </w:tc>
      </w:tr>
      <w:tr w:rsidR="00EC2421" w:rsidTr="00EC2421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Всего за первый год обучения (1-4 модули)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jc w:val="both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jc w:val="both"/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jc w:val="both"/>
              <w:rPr>
                <w:rFonts w:eastAsia="MS Mincho"/>
                <w:b/>
                <w:color w:val="000000"/>
                <w:sz w:val="24"/>
                <w:szCs w:val="24"/>
                <w:lang w:eastAsia="ja-JP"/>
              </w:rPr>
            </w:pPr>
            <w:r>
              <w:rPr>
                <w:rFonts w:eastAsia="MS Mincho"/>
                <w:b/>
                <w:color w:val="000000"/>
                <w:sz w:val="24"/>
                <w:szCs w:val="24"/>
                <w:lang w:eastAsia="ja-JP"/>
              </w:rPr>
              <w:t>102</w:t>
            </w:r>
          </w:p>
        </w:tc>
        <w:tc>
          <w:tcPr>
            <w:tcW w:w="4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421" w:rsidRDefault="00EC2421">
            <w:pPr>
              <w:pStyle w:val="1"/>
              <w:rPr>
                <w:rFonts w:eastAsia="Calibri"/>
                <w:sz w:val="24"/>
                <w:szCs w:val="24"/>
              </w:rPr>
            </w:pPr>
          </w:p>
        </w:tc>
      </w:tr>
      <w:tr w:rsidR="00EC2421" w:rsidTr="00EC2421">
        <w:tc>
          <w:tcPr>
            <w:tcW w:w="97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ind w:right="-428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Второй год обучения</w:t>
            </w:r>
          </w:p>
          <w:p w:rsidR="00EC2421" w:rsidRDefault="00EC2421">
            <w:pPr>
              <w:pStyle w:val="1"/>
              <w:ind w:right="-428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 (5 - 8 модули)</w:t>
            </w:r>
          </w:p>
        </w:tc>
      </w:tr>
      <w:tr w:rsidR="00EC2421" w:rsidTr="00EC2421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Технология работы над научной публикацией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rPr>
                <w:rFonts w:eastAsia="MS Mincho"/>
                <w:color w:val="000000"/>
                <w:sz w:val="24"/>
                <w:szCs w:val="24"/>
                <w:lang w:eastAsia="ja-JP"/>
              </w:rPr>
            </w:pPr>
            <w:r>
              <w:rPr>
                <w:rFonts w:eastAsia="MS Mincho"/>
                <w:color w:val="000000"/>
                <w:sz w:val="24"/>
                <w:szCs w:val="24"/>
                <w:lang w:eastAsia="ja-JP"/>
              </w:rPr>
              <w:t>27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rPr>
                <w:rFonts w:eastAsia="MS Mincho"/>
                <w:color w:val="000000"/>
                <w:sz w:val="24"/>
                <w:szCs w:val="24"/>
                <w:lang w:eastAsia="ja-JP"/>
              </w:rPr>
            </w:pPr>
            <w:r>
              <w:rPr>
                <w:rFonts w:eastAsia="MS Mincho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rPr>
                <w:rFonts w:eastAsia="MS Mincho"/>
                <w:color w:val="000000"/>
                <w:sz w:val="24"/>
                <w:szCs w:val="24"/>
                <w:lang w:eastAsia="ja-JP"/>
              </w:rPr>
            </w:pPr>
            <w:r>
              <w:rPr>
                <w:rFonts w:eastAsia="MS Mincho"/>
                <w:color w:val="000000"/>
                <w:sz w:val="24"/>
                <w:szCs w:val="24"/>
                <w:lang w:eastAsia="ja-JP"/>
              </w:rPr>
              <w:t>26</w:t>
            </w:r>
          </w:p>
        </w:tc>
        <w:tc>
          <w:tcPr>
            <w:tcW w:w="48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ind w:right="-428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Научная дискуссия, мастер-класс</w:t>
            </w:r>
          </w:p>
        </w:tc>
      </w:tr>
      <w:tr w:rsidR="00EC2421" w:rsidTr="00EC2421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Новые модели и стратегии развития современного банковского дела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rPr>
                <w:rFonts w:eastAsia="MS Mincho"/>
                <w:color w:val="000000"/>
                <w:sz w:val="24"/>
                <w:szCs w:val="24"/>
                <w:lang w:eastAsia="ja-JP"/>
              </w:rPr>
            </w:pPr>
            <w:r>
              <w:rPr>
                <w:rFonts w:eastAsia="MS Mincho"/>
                <w:color w:val="000000"/>
                <w:sz w:val="24"/>
                <w:szCs w:val="24"/>
                <w:lang w:eastAsia="ja-JP"/>
              </w:rPr>
              <w:t>27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rPr>
                <w:rFonts w:eastAsia="MS Mincho"/>
                <w:color w:val="000000"/>
                <w:sz w:val="24"/>
                <w:szCs w:val="24"/>
                <w:lang w:eastAsia="ja-JP"/>
              </w:rPr>
            </w:pPr>
            <w:r>
              <w:rPr>
                <w:rFonts w:eastAsia="MS Mincho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rPr>
                <w:rFonts w:eastAsia="MS Mincho"/>
                <w:color w:val="000000"/>
                <w:sz w:val="24"/>
                <w:szCs w:val="24"/>
                <w:lang w:eastAsia="ja-JP"/>
              </w:rPr>
            </w:pPr>
            <w:r>
              <w:rPr>
                <w:rFonts w:eastAsia="MS Mincho"/>
                <w:color w:val="000000"/>
                <w:sz w:val="24"/>
                <w:szCs w:val="24"/>
                <w:lang w:eastAsia="ja-JP"/>
              </w:rPr>
              <w:t>26</w:t>
            </w:r>
          </w:p>
        </w:tc>
        <w:tc>
          <w:tcPr>
            <w:tcW w:w="48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ind w:right="-428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Анализ аналитических материалов ведущих консалтинговых компаний и Банка России, посвященных современному состоянию банковской системы России</w:t>
            </w:r>
          </w:p>
          <w:p w:rsidR="00EC2421" w:rsidRDefault="00EC2421">
            <w:pPr>
              <w:pStyle w:val="1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Мастер-классы и кейсы со стороны приглашенных к участию в семинаре руководящих практических работников банковского сектора</w:t>
            </w:r>
          </w:p>
        </w:tc>
      </w:tr>
      <w:tr w:rsidR="00EC2421" w:rsidTr="00EC2421">
        <w:trPr>
          <w:trHeight w:val="416"/>
        </w:trPr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rPr>
                <w:sz w:val="24"/>
                <w:szCs w:val="24"/>
                <w:lang w:eastAsia="ar-SA"/>
              </w:rPr>
            </w:pPr>
            <w:r>
              <w:rPr>
                <w:lang w:eastAsia="ar-SA"/>
              </w:rPr>
              <w:t xml:space="preserve"> </w:t>
            </w:r>
            <w:r>
              <w:rPr>
                <w:sz w:val="24"/>
                <w:szCs w:val="24"/>
                <w:lang w:eastAsia="ar-SA"/>
              </w:rPr>
              <w:t>Рассмотрение темы и развернутых планов магистерских диссертаций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Рецензирование научных статей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rPr>
                <w:rFonts w:eastAsia="MS Mincho"/>
                <w:color w:val="000000"/>
                <w:sz w:val="24"/>
                <w:szCs w:val="24"/>
                <w:lang w:eastAsia="ja-JP"/>
              </w:rPr>
            </w:pPr>
            <w:r>
              <w:rPr>
                <w:rFonts w:eastAsia="MS Mincho"/>
                <w:color w:val="000000"/>
                <w:sz w:val="24"/>
                <w:szCs w:val="24"/>
                <w:lang w:eastAsia="ja-JP"/>
              </w:rPr>
              <w:t xml:space="preserve"> 27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rPr>
                <w:rFonts w:eastAsia="MS Mincho"/>
                <w:color w:val="000000"/>
                <w:sz w:val="24"/>
                <w:szCs w:val="24"/>
                <w:lang w:eastAsia="ja-JP"/>
              </w:rPr>
            </w:pPr>
            <w:r>
              <w:rPr>
                <w:rFonts w:eastAsia="MS Mincho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rPr>
                <w:rFonts w:eastAsia="MS Mincho"/>
                <w:color w:val="000000"/>
                <w:sz w:val="24"/>
                <w:szCs w:val="24"/>
                <w:lang w:eastAsia="ja-JP"/>
              </w:rPr>
            </w:pPr>
            <w:r>
              <w:rPr>
                <w:rFonts w:eastAsia="MS Mincho"/>
                <w:color w:val="000000"/>
                <w:sz w:val="24"/>
                <w:szCs w:val="24"/>
                <w:lang w:eastAsia="ja-JP"/>
              </w:rPr>
              <w:t>26</w:t>
            </w:r>
          </w:p>
        </w:tc>
        <w:tc>
          <w:tcPr>
            <w:tcW w:w="48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ind w:right="-428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Презентации, доклады и дискуссии по выбранным темам магистерских диссертаций</w:t>
            </w:r>
          </w:p>
          <w:p w:rsidR="00EC2421" w:rsidRDefault="00EC2421">
            <w:pPr>
              <w:pStyle w:val="1"/>
              <w:ind w:right="-428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Рассмотрение материалов, подготовленных по результатам выполненного рецензирования научных статей</w:t>
            </w:r>
          </w:p>
        </w:tc>
      </w:tr>
      <w:tr w:rsidR="00EC2421" w:rsidTr="00EC2421">
        <w:trPr>
          <w:trHeight w:val="1020"/>
        </w:trPr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Обоснование выбора эмпирической базы данных для проведения расчетов по основным проблемам магистерской диссертации</w:t>
            </w:r>
          </w:p>
          <w:p w:rsidR="00EC2421" w:rsidRDefault="00EC2421">
            <w:pPr>
              <w:pStyle w:val="1"/>
              <w:suppressLineNumbers/>
              <w:tabs>
                <w:tab w:val="left" w:pos="7088"/>
              </w:tabs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Обсуждение статей и тезисов студентов, подготовленных к </w:t>
            </w:r>
            <w:r>
              <w:rPr>
                <w:sz w:val="24"/>
                <w:szCs w:val="24"/>
                <w:lang w:eastAsia="ar-SA"/>
              </w:rPr>
              <w:lastRenderedPageBreak/>
              <w:t>изданию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rPr>
                <w:rFonts w:eastAsia="MS Mincho"/>
                <w:color w:val="000000"/>
                <w:sz w:val="24"/>
                <w:szCs w:val="24"/>
                <w:lang w:eastAsia="ja-JP"/>
              </w:rPr>
            </w:pPr>
            <w:r>
              <w:rPr>
                <w:rFonts w:eastAsia="MS Mincho"/>
                <w:color w:val="000000"/>
                <w:sz w:val="24"/>
                <w:szCs w:val="24"/>
                <w:lang w:eastAsia="ja-JP"/>
              </w:rPr>
              <w:lastRenderedPageBreak/>
              <w:t xml:space="preserve"> 27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rPr>
                <w:rFonts w:eastAsia="MS Mincho"/>
                <w:color w:val="000000"/>
                <w:sz w:val="24"/>
                <w:szCs w:val="24"/>
                <w:lang w:eastAsia="ja-JP"/>
              </w:rPr>
            </w:pPr>
            <w:r>
              <w:rPr>
                <w:rFonts w:eastAsia="MS Mincho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rPr>
                <w:rFonts w:eastAsia="MS Mincho"/>
                <w:color w:val="000000"/>
                <w:sz w:val="24"/>
                <w:szCs w:val="24"/>
                <w:lang w:eastAsia="ja-JP"/>
              </w:rPr>
            </w:pPr>
            <w:r>
              <w:rPr>
                <w:rFonts w:eastAsia="MS Mincho"/>
                <w:color w:val="000000"/>
                <w:sz w:val="24"/>
                <w:szCs w:val="24"/>
                <w:lang w:eastAsia="ja-JP"/>
              </w:rPr>
              <w:t>26</w:t>
            </w:r>
          </w:p>
        </w:tc>
        <w:tc>
          <w:tcPr>
            <w:tcW w:w="48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ind w:right="-428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Презентации, доклады и дискуссии по выбранным темам магистерских диссертаций</w:t>
            </w:r>
          </w:p>
          <w:p w:rsidR="00EC2421" w:rsidRDefault="00EC2421">
            <w:pPr>
              <w:pStyle w:val="1"/>
              <w:ind w:right="-428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Рассмотрение материалов, подготовленных к публикациям статей, докладов для выступления на конференциях</w:t>
            </w:r>
          </w:p>
        </w:tc>
      </w:tr>
      <w:tr w:rsidR="00EC2421" w:rsidTr="00EC2421">
        <w:trPr>
          <w:trHeight w:val="549"/>
        </w:trPr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Всего за второй год обучения (5-8 модули)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widowControl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ja-JP"/>
              </w:rPr>
              <w:t>108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widowControl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eastAsia="ja-JP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eastAsia="ja-JP"/>
              </w:rPr>
              <w:t>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jc w:val="center"/>
              <w:rPr>
                <w:rFonts w:eastAsia="MS Mincho"/>
                <w:b/>
                <w:color w:val="000000"/>
                <w:sz w:val="24"/>
                <w:szCs w:val="24"/>
                <w:lang w:eastAsia="ja-JP"/>
              </w:rPr>
            </w:pPr>
            <w:r>
              <w:rPr>
                <w:rFonts w:eastAsia="MS Mincho"/>
                <w:b/>
                <w:color w:val="000000"/>
                <w:sz w:val="24"/>
                <w:szCs w:val="24"/>
                <w:lang w:eastAsia="ja-JP"/>
              </w:rPr>
              <w:t>104</w:t>
            </w:r>
          </w:p>
        </w:tc>
        <w:tc>
          <w:tcPr>
            <w:tcW w:w="48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421" w:rsidRDefault="00EC2421">
            <w:pPr>
              <w:pStyle w:val="1"/>
              <w:rPr>
                <w:rFonts w:eastAsia="Calibri"/>
                <w:sz w:val="24"/>
                <w:szCs w:val="24"/>
              </w:rPr>
            </w:pPr>
          </w:p>
        </w:tc>
      </w:tr>
      <w:tr w:rsidR="00EC2421" w:rsidTr="00EC2421">
        <w:trPr>
          <w:trHeight w:val="559"/>
        </w:trPr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tabs>
                <w:tab w:val="left" w:pos="1740"/>
              </w:tabs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/>
                <w:color w:val="000000" w:themeColor="text1"/>
                <w:sz w:val="24"/>
                <w:szCs w:val="24"/>
              </w:rPr>
              <w:t>Всего по НИС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tabs>
                <w:tab w:val="left" w:pos="1740"/>
              </w:tabs>
              <w:jc w:val="center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/>
                <w:color w:val="000000" w:themeColor="text1"/>
                <w:sz w:val="24"/>
                <w:szCs w:val="24"/>
              </w:rPr>
              <w:t>216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tabs>
                <w:tab w:val="left" w:pos="1740"/>
              </w:tabs>
              <w:jc w:val="center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421" w:rsidRDefault="00EC2421">
            <w:pPr>
              <w:pStyle w:val="1"/>
              <w:tabs>
                <w:tab w:val="left" w:pos="1740"/>
              </w:tabs>
              <w:jc w:val="center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Calibri"/>
                <w:b/>
                <w:color w:val="000000" w:themeColor="text1"/>
                <w:sz w:val="24"/>
                <w:szCs w:val="24"/>
              </w:rPr>
              <w:t>206</w:t>
            </w:r>
          </w:p>
        </w:tc>
        <w:tc>
          <w:tcPr>
            <w:tcW w:w="48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421" w:rsidRDefault="00EC2421">
            <w:pPr>
              <w:pStyle w:val="1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</w:tbl>
    <w:p w:rsidR="00EC2421" w:rsidRDefault="00EC2421" w:rsidP="00EC2421">
      <w:pPr>
        <w:pStyle w:val="1"/>
        <w:jc w:val="center"/>
        <w:rPr>
          <w:rFonts w:eastAsia="MS Mincho"/>
          <w:b/>
          <w:i/>
          <w:sz w:val="28"/>
          <w:szCs w:val="28"/>
          <w:lang w:val="en-US"/>
        </w:rPr>
      </w:pPr>
    </w:p>
    <w:p w:rsidR="00EC2421" w:rsidRDefault="00EC2421" w:rsidP="00EC2421">
      <w:pPr>
        <w:pStyle w:val="1"/>
        <w:jc w:val="center"/>
        <w:rPr>
          <w:rFonts w:eastAsia="MS Mincho"/>
          <w:b/>
          <w:i/>
          <w:sz w:val="28"/>
          <w:szCs w:val="28"/>
          <w:lang w:val="en-US"/>
        </w:rPr>
      </w:pPr>
    </w:p>
    <w:p w:rsidR="00EC2421" w:rsidRDefault="00EC2421" w:rsidP="00EC2421">
      <w:pPr>
        <w:spacing w:line="360" w:lineRule="auto"/>
        <w:ind w:left="35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7" w:name="_Toc4866325351"/>
      <w:bookmarkStart w:id="8" w:name="_Toc4935941221"/>
      <w:bookmarkStart w:id="9" w:name="_Toc1340216351"/>
      <w:r>
        <w:rPr>
          <w:rFonts w:ascii="Times New Roman" w:hAnsi="Times New Roman" w:cs="Times New Roman"/>
          <w:b/>
          <w:sz w:val="28"/>
          <w:szCs w:val="28"/>
        </w:rPr>
        <w:t>3.</w:t>
      </w:r>
      <w:bookmarkEnd w:id="7"/>
      <w:bookmarkEnd w:id="8"/>
      <w: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Перечень основной и дополнительной учебной литературы, необходимой для выполнения НИС</w:t>
      </w:r>
      <w:bookmarkEnd w:id="9"/>
    </w:p>
    <w:p w:rsidR="00EC2421" w:rsidRDefault="00EC2421" w:rsidP="00EC242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0" w:name="_Toc5170905071"/>
      <w:r>
        <w:rPr>
          <w:rFonts w:ascii="Times New Roman" w:eastAsia="Times New Roman" w:hAnsi="Times New Roman" w:cs="Times New Roman"/>
          <w:b/>
          <w:sz w:val="28"/>
          <w:szCs w:val="28"/>
        </w:rPr>
        <w:t>Нормативно-правовые акты</w:t>
      </w:r>
      <w:bookmarkEnd w:id="10"/>
    </w:p>
    <w:p w:rsidR="00EC2421" w:rsidRDefault="00BE3905" w:rsidP="00BE3905">
      <w:pPr>
        <w:spacing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1. </w:t>
      </w:r>
      <w:r w:rsidR="00EC2421">
        <w:rPr>
          <w:rFonts w:ascii="Times New Roman" w:eastAsia="Times New Roman" w:hAnsi="Times New Roman" w:cs="Times New Roman"/>
          <w:color w:val="000000"/>
          <w:sz w:val="28"/>
        </w:rPr>
        <w:t xml:space="preserve">Гражданский кодекс Российской Федерации </w:t>
      </w:r>
    </w:p>
    <w:p w:rsidR="00EC2421" w:rsidRDefault="00BE3905" w:rsidP="00BE3905">
      <w:pPr>
        <w:spacing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2. </w:t>
      </w:r>
      <w:r w:rsidR="00EC2421">
        <w:rPr>
          <w:rFonts w:ascii="Times New Roman" w:eastAsia="Times New Roman" w:hAnsi="Times New Roman" w:cs="Times New Roman"/>
          <w:color w:val="000000"/>
          <w:sz w:val="28"/>
        </w:rPr>
        <w:t>Федеральный закон от 10.07.2002 №86-</w:t>
      </w:r>
      <w:proofErr w:type="gramStart"/>
      <w:r w:rsidR="00EC2421">
        <w:rPr>
          <w:rFonts w:ascii="Times New Roman" w:eastAsia="Times New Roman" w:hAnsi="Times New Roman" w:cs="Times New Roman"/>
          <w:color w:val="000000"/>
          <w:sz w:val="28"/>
        </w:rPr>
        <w:t>ФЗ  «</w:t>
      </w:r>
      <w:proofErr w:type="gramEnd"/>
      <w:r w:rsidR="00EC2421">
        <w:rPr>
          <w:rFonts w:ascii="Times New Roman" w:eastAsia="Times New Roman" w:hAnsi="Times New Roman" w:cs="Times New Roman"/>
          <w:color w:val="000000"/>
          <w:sz w:val="28"/>
        </w:rPr>
        <w:t xml:space="preserve">О Центральном банке Российской Федерации (Банке России)». </w:t>
      </w:r>
    </w:p>
    <w:p w:rsidR="00EC2421" w:rsidRDefault="00BE3905" w:rsidP="00BE3905">
      <w:pPr>
        <w:spacing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3. </w:t>
      </w:r>
      <w:r w:rsidR="00EC2421">
        <w:rPr>
          <w:rFonts w:ascii="Times New Roman" w:eastAsia="Times New Roman" w:hAnsi="Times New Roman" w:cs="Times New Roman"/>
          <w:color w:val="000000"/>
          <w:sz w:val="28"/>
        </w:rPr>
        <w:t xml:space="preserve">Федеральный закон от 02.12.1990 №395 «О банках и банковской деятельности»  </w:t>
      </w:r>
    </w:p>
    <w:p w:rsidR="00EC2421" w:rsidRDefault="00BE3905" w:rsidP="00BE3905">
      <w:pPr>
        <w:spacing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4. </w:t>
      </w:r>
      <w:r w:rsidR="00EC2421">
        <w:rPr>
          <w:rFonts w:ascii="Times New Roman" w:eastAsia="Times New Roman" w:hAnsi="Times New Roman" w:cs="Times New Roman"/>
          <w:color w:val="000000"/>
          <w:sz w:val="28"/>
        </w:rPr>
        <w:t xml:space="preserve">Федеральный закон РФ от 16.10.2002 №127-ФЗ «О несостоятельности (банкротстве)»  </w:t>
      </w:r>
    </w:p>
    <w:p w:rsidR="00EC2421" w:rsidRDefault="00BE3905" w:rsidP="00BE3905">
      <w:pPr>
        <w:spacing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5. </w:t>
      </w:r>
      <w:r w:rsidR="00EC2421">
        <w:rPr>
          <w:rFonts w:ascii="Times New Roman" w:eastAsia="Times New Roman" w:hAnsi="Times New Roman" w:cs="Times New Roman"/>
          <w:color w:val="000000"/>
          <w:sz w:val="28"/>
        </w:rPr>
        <w:t xml:space="preserve">Федеральный закон от 23.12.2003 №177-ФЗ «О страховании вкладов физических лиц в банках Российской Федерации» </w:t>
      </w:r>
    </w:p>
    <w:p w:rsidR="00EC2421" w:rsidRDefault="00BE3905" w:rsidP="00BE3905">
      <w:pPr>
        <w:spacing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6. </w:t>
      </w:r>
      <w:r w:rsidR="00EC2421">
        <w:rPr>
          <w:rFonts w:ascii="Times New Roman" w:eastAsia="Times New Roman" w:hAnsi="Times New Roman" w:cs="Times New Roman"/>
          <w:color w:val="000000"/>
          <w:sz w:val="28"/>
        </w:rPr>
        <w:t>Федеральный закон от 03.06. 2009 г. № 103-ФЗ «О деятельности по приему платежей физических лиц, осуществляемой платежными агентами».</w:t>
      </w:r>
    </w:p>
    <w:p w:rsidR="00EC2421" w:rsidRDefault="00BE3905" w:rsidP="00BE3905">
      <w:pPr>
        <w:spacing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7. </w:t>
      </w:r>
      <w:r w:rsidR="00EC2421">
        <w:rPr>
          <w:rFonts w:ascii="Times New Roman" w:eastAsia="Times New Roman" w:hAnsi="Times New Roman" w:cs="Times New Roman"/>
          <w:color w:val="000000"/>
          <w:sz w:val="28"/>
        </w:rPr>
        <w:t xml:space="preserve">Федеральный закон от 07.08.2001г. №115-ФЗ «О противодействии легализации (отмыванию) доходов, полученных преступным путём, и финансированию терроризма» </w:t>
      </w:r>
    </w:p>
    <w:p w:rsidR="00EC2421" w:rsidRDefault="00BE3905" w:rsidP="00BE3905">
      <w:pPr>
        <w:spacing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8. </w:t>
      </w:r>
      <w:r w:rsidR="00EC2421">
        <w:rPr>
          <w:rFonts w:ascii="Times New Roman" w:eastAsia="Times New Roman" w:hAnsi="Times New Roman" w:cs="Times New Roman"/>
          <w:color w:val="000000"/>
          <w:sz w:val="28"/>
        </w:rPr>
        <w:t xml:space="preserve">Федеральный закон от 27.06.2011 №161-ФЗ «О национальной платежной системе» </w:t>
      </w:r>
    </w:p>
    <w:p w:rsidR="00EC2421" w:rsidRDefault="00BE3905" w:rsidP="00BE3905">
      <w:pPr>
        <w:spacing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9. </w:t>
      </w:r>
      <w:r w:rsidR="00EC2421">
        <w:rPr>
          <w:rFonts w:ascii="Times New Roman" w:eastAsia="Times New Roman" w:hAnsi="Times New Roman" w:cs="Times New Roman"/>
          <w:color w:val="000000"/>
          <w:sz w:val="28"/>
        </w:rPr>
        <w:t xml:space="preserve">Федеральный закон от 06.04.2011 г. №63-ФЗ «Об электронной подписи» </w:t>
      </w:r>
    </w:p>
    <w:p w:rsidR="00EC2421" w:rsidRDefault="00BE3905" w:rsidP="00BE3905">
      <w:pPr>
        <w:spacing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10. </w:t>
      </w:r>
      <w:r w:rsidR="00EC2421">
        <w:rPr>
          <w:rFonts w:ascii="Times New Roman" w:eastAsia="Times New Roman" w:hAnsi="Times New Roman" w:cs="Times New Roman"/>
          <w:color w:val="000000"/>
          <w:sz w:val="28"/>
        </w:rPr>
        <w:t xml:space="preserve">Федеральный закон от 27.07.2006 № 149 «Об информации, информационных технологиях и о защите информации». </w:t>
      </w:r>
    </w:p>
    <w:p w:rsidR="00EC2421" w:rsidRDefault="00BE3905" w:rsidP="00BE3905">
      <w:pPr>
        <w:spacing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11. </w:t>
      </w:r>
      <w:r w:rsidR="00EC2421">
        <w:rPr>
          <w:rFonts w:ascii="Times New Roman" w:eastAsia="Times New Roman" w:hAnsi="Times New Roman" w:cs="Times New Roman"/>
          <w:color w:val="000000"/>
          <w:sz w:val="28"/>
        </w:rPr>
        <w:t xml:space="preserve">Федеральный закон от 27.07.2006 № 152 «О персональных данных». </w:t>
      </w:r>
    </w:p>
    <w:p w:rsidR="00EC2421" w:rsidRDefault="00BE3905" w:rsidP="00BE3905">
      <w:pPr>
        <w:spacing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12. </w:t>
      </w:r>
      <w:r w:rsidR="00EC2421">
        <w:rPr>
          <w:rFonts w:ascii="Times New Roman" w:eastAsia="Times New Roman" w:hAnsi="Times New Roman" w:cs="Times New Roman"/>
          <w:color w:val="000000"/>
          <w:sz w:val="28"/>
        </w:rPr>
        <w:t xml:space="preserve">Федеральный закон от 20.07.2020 года №211-ФЗ «О совершении финансовых сделок с использованием финансовой платформы» </w:t>
      </w:r>
    </w:p>
    <w:p w:rsidR="00EC2421" w:rsidRDefault="00BE3905" w:rsidP="00BE3905">
      <w:pPr>
        <w:spacing w:line="36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13. </w:t>
      </w:r>
      <w:r w:rsidR="00EC2421">
        <w:rPr>
          <w:rFonts w:ascii="Times New Roman" w:eastAsia="Times New Roman" w:hAnsi="Times New Roman" w:cs="Times New Roman"/>
          <w:color w:val="000000"/>
          <w:sz w:val="28"/>
        </w:rPr>
        <w:t>Федеральный закон от 31.07.2020 г. N 259-ФЗ "О цифровых финансовых активах, цифровой валюте и о внесении изменений в отдельные законодательные акты Российской Федерации"</w:t>
      </w:r>
    </w:p>
    <w:p w:rsidR="00EC2421" w:rsidRDefault="00BE3905" w:rsidP="00BE3905">
      <w:pPr>
        <w:spacing w:line="360" w:lineRule="auto"/>
        <w:jc w:val="both"/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14. </w:t>
      </w:r>
      <w:r w:rsidR="00EC242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Инструкция Банка России от 29.11.2019 №199-И "Об обязательных нормативах банков"</w:t>
      </w:r>
    </w:p>
    <w:p w:rsidR="00EC2421" w:rsidRDefault="00BE3905" w:rsidP="00BE3905">
      <w:pPr>
        <w:spacing w:line="360" w:lineRule="auto"/>
        <w:jc w:val="both"/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15. </w:t>
      </w:r>
      <w:r w:rsidR="00EC242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Положение Банка России от 29.06.2021 г.№762-П «О правилах осуществления перевода денежных средств»</w:t>
      </w:r>
    </w:p>
    <w:p w:rsidR="00EC2421" w:rsidRDefault="00BE3905" w:rsidP="00BE3905">
      <w:pPr>
        <w:spacing w:line="360" w:lineRule="auto"/>
        <w:jc w:val="both"/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16. </w:t>
      </w:r>
      <w:r w:rsidR="00EC242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Положение Банка России от 24 декабря 2004 г. №266-П «Об эмиссии банковских карт и об операциях, совершаемых с использованием платежных карт».</w:t>
      </w:r>
    </w:p>
    <w:p w:rsidR="00EC2421" w:rsidRDefault="00BE3905" w:rsidP="00BE3905">
      <w:pPr>
        <w:spacing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17. </w:t>
      </w:r>
      <w:r w:rsidR="00EC242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Национальный проект "Цифровая экономика» на период 2019-2024 </w:t>
      </w:r>
      <w:proofErr w:type="spellStart"/>
      <w:proofErr w:type="gramStart"/>
      <w:r w:rsidR="00EC242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г.г</w:t>
      </w:r>
      <w:proofErr w:type="spellEnd"/>
      <w:r w:rsidR="00EC242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..</w:t>
      </w:r>
      <w:proofErr w:type="gramEnd"/>
    </w:p>
    <w:p w:rsidR="00EC2421" w:rsidRDefault="00EC2421" w:rsidP="00EC2421">
      <w:pPr>
        <w:jc w:val="center"/>
        <w:rPr>
          <w:rFonts w:ascii="Times New Roman" w:eastAsia="DejaVu Sans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DejaVu Sans" w:hAnsi="Times New Roman" w:cs="Times New Roman"/>
          <w:b/>
          <w:sz w:val="28"/>
          <w:szCs w:val="28"/>
          <w:lang w:eastAsia="en-US"/>
        </w:rPr>
        <w:t>Основная литература</w:t>
      </w:r>
    </w:p>
    <w:p w:rsidR="00EC2421" w:rsidRPr="00EC2421" w:rsidRDefault="00EC2421" w:rsidP="00EC2421">
      <w:pPr>
        <w:pStyle w:val="a3"/>
        <w:spacing w:after="0" w:line="360" w:lineRule="auto"/>
        <w:contextualSpacing/>
        <w:jc w:val="both"/>
        <w:rPr>
          <w:sz w:val="28"/>
          <w:szCs w:val="28"/>
        </w:rPr>
      </w:pPr>
      <w:r>
        <w:rPr>
          <w:rStyle w:val="markedcontent"/>
          <w:bCs/>
          <w:sz w:val="28"/>
          <w:szCs w:val="28"/>
          <w:lang w:eastAsia="en-US"/>
        </w:rPr>
        <w:t xml:space="preserve">  </w:t>
      </w:r>
      <w:r w:rsidR="00BE3905">
        <w:rPr>
          <w:rStyle w:val="markedcontent"/>
          <w:bCs/>
          <w:sz w:val="28"/>
          <w:szCs w:val="28"/>
          <w:lang w:eastAsia="en-US"/>
        </w:rPr>
        <w:t xml:space="preserve">1. </w:t>
      </w:r>
      <w:r w:rsidRPr="00EC2421">
        <w:rPr>
          <w:rStyle w:val="markedcontent"/>
          <w:bCs/>
          <w:sz w:val="28"/>
          <w:szCs w:val="28"/>
          <w:lang w:eastAsia="en-US"/>
        </w:rPr>
        <w:t xml:space="preserve">Банковский </w:t>
      </w:r>
      <w:proofErr w:type="gramStart"/>
      <w:r w:rsidRPr="00EC2421">
        <w:rPr>
          <w:rStyle w:val="markedcontent"/>
          <w:bCs/>
          <w:sz w:val="28"/>
          <w:szCs w:val="28"/>
          <w:lang w:eastAsia="en-US"/>
        </w:rPr>
        <w:t>менеджмент :</w:t>
      </w:r>
      <w:proofErr w:type="gramEnd"/>
      <w:r w:rsidRPr="00EC2421">
        <w:rPr>
          <w:rStyle w:val="markedcontent"/>
          <w:bCs/>
          <w:sz w:val="28"/>
          <w:szCs w:val="28"/>
          <w:lang w:eastAsia="en-US"/>
        </w:rPr>
        <w:t xml:space="preserve"> учеб. </w:t>
      </w:r>
      <w:r w:rsidRPr="00EC2421">
        <w:rPr>
          <w:rStyle w:val="markedcontent"/>
          <w:rFonts w:eastAsia="Source Han Sans CN Regular" w:cs="Lohit Devanagari"/>
          <w:bCs/>
          <w:kern w:val="2"/>
          <w:sz w:val="28"/>
          <w:szCs w:val="28"/>
          <w:lang w:bidi="ru-RU"/>
        </w:rPr>
        <w:t>д</w:t>
      </w:r>
      <w:r w:rsidRPr="00EC2421">
        <w:rPr>
          <w:rStyle w:val="markedcontent"/>
          <w:bCs/>
          <w:sz w:val="28"/>
          <w:szCs w:val="28"/>
          <w:lang w:eastAsia="en-US"/>
        </w:rPr>
        <w:t xml:space="preserve">ля напр. </w:t>
      </w:r>
      <w:r w:rsidRPr="00EC2421">
        <w:rPr>
          <w:rStyle w:val="markedcontent"/>
          <w:rFonts w:eastAsia="Source Han Sans CN Regular" w:cs="Lohit Devanagari"/>
          <w:bCs/>
          <w:kern w:val="2"/>
          <w:sz w:val="28"/>
          <w:szCs w:val="28"/>
          <w:lang w:bidi="ru-RU"/>
        </w:rPr>
        <w:t>б</w:t>
      </w:r>
      <w:r w:rsidRPr="00EC2421">
        <w:rPr>
          <w:rStyle w:val="markedcontent"/>
          <w:bCs/>
          <w:sz w:val="28"/>
          <w:szCs w:val="28"/>
          <w:lang w:eastAsia="en-US"/>
        </w:rPr>
        <w:t xml:space="preserve">акалавриата «Экономика» и для напр. </w:t>
      </w:r>
      <w:r w:rsidRPr="00EC2421">
        <w:rPr>
          <w:rStyle w:val="markedcontent"/>
          <w:rFonts w:eastAsia="Source Han Sans CN Regular" w:cs="Lohit Devanagari"/>
          <w:bCs/>
          <w:kern w:val="2"/>
          <w:sz w:val="28"/>
          <w:szCs w:val="28"/>
          <w:lang w:bidi="ru-RU"/>
        </w:rPr>
        <w:t>м</w:t>
      </w:r>
      <w:r w:rsidRPr="00EC2421">
        <w:rPr>
          <w:rStyle w:val="markedcontent"/>
          <w:bCs/>
          <w:sz w:val="28"/>
          <w:szCs w:val="28"/>
          <w:lang w:eastAsia="en-US"/>
        </w:rPr>
        <w:t xml:space="preserve">агистратуры «Финансы и кредит» / О. И. Лаврушин, Н. И. </w:t>
      </w:r>
      <w:proofErr w:type="spellStart"/>
      <w:r w:rsidRPr="00EC2421">
        <w:rPr>
          <w:rStyle w:val="markedcontent"/>
          <w:bCs/>
          <w:sz w:val="28"/>
          <w:szCs w:val="28"/>
          <w:lang w:eastAsia="en-US"/>
        </w:rPr>
        <w:t>Валенцева</w:t>
      </w:r>
      <w:proofErr w:type="spellEnd"/>
      <w:r w:rsidRPr="00EC2421">
        <w:rPr>
          <w:rStyle w:val="markedcontent"/>
          <w:bCs/>
          <w:sz w:val="28"/>
          <w:szCs w:val="28"/>
          <w:lang w:eastAsia="en-US"/>
        </w:rPr>
        <w:t xml:space="preserve">, И. В. Ларионова [и др.] ; под ред. О. И. Лаврушина ; </w:t>
      </w:r>
      <w:proofErr w:type="spellStart"/>
      <w:r w:rsidRPr="00EC2421">
        <w:rPr>
          <w:rStyle w:val="markedcontent"/>
          <w:bCs/>
          <w:sz w:val="28"/>
          <w:szCs w:val="28"/>
          <w:lang w:eastAsia="en-US"/>
        </w:rPr>
        <w:t>Финуниверситет</w:t>
      </w:r>
      <w:proofErr w:type="spellEnd"/>
      <w:r w:rsidRPr="00EC2421">
        <w:rPr>
          <w:rStyle w:val="markedcontent"/>
          <w:bCs/>
          <w:sz w:val="28"/>
          <w:szCs w:val="28"/>
          <w:lang w:eastAsia="en-US"/>
        </w:rPr>
        <w:t xml:space="preserve">. — 7-е изд., </w:t>
      </w:r>
      <w:proofErr w:type="spellStart"/>
      <w:r w:rsidRPr="00EC2421">
        <w:rPr>
          <w:rStyle w:val="markedcontent"/>
          <w:bCs/>
          <w:sz w:val="28"/>
          <w:szCs w:val="28"/>
          <w:lang w:eastAsia="en-US"/>
        </w:rPr>
        <w:t>перераб</w:t>
      </w:r>
      <w:proofErr w:type="spellEnd"/>
      <w:proofErr w:type="gramStart"/>
      <w:r w:rsidRPr="00EC2421">
        <w:rPr>
          <w:rStyle w:val="markedcontent"/>
          <w:bCs/>
          <w:sz w:val="28"/>
          <w:szCs w:val="28"/>
          <w:lang w:eastAsia="en-US"/>
        </w:rPr>
        <w:t>.</w:t>
      </w:r>
      <w:proofErr w:type="gramEnd"/>
      <w:r w:rsidRPr="00EC2421">
        <w:rPr>
          <w:rStyle w:val="markedcontent"/>
          <w:bCs/>
          <w:sz w:val="28"/>
          <w:szCs w:val="28"/>
          <w:lang w:eastAsia="en-US"/>
        </w:rPr>
        <w:t xml:space="preserve"> </w:t>
      </w:r>
      <w:r w:rsidRPr="00EC2421">
        <w:rPr>
          <w:rStyle w:val="markedcontent"/>
          <w:rFonts w:eastAsia="Source Han Sans CN Regular" w:cs="Lohit Devanagari"/>
          <w:bCs/>
          <w:kern w:val="2"/>
          <w:sz w:val="28"/>
          <w:szCs w:val="28"/>
          <w:lang w:bidi="ru-RU"/>
        </w:rPr>
        <w:t>и</w:t>
      </w:r>
      <w:r w:rsidRPr="00EC2421">
        <w:rPr>
          <w:rStyle w:val="markedcontent"/>
          <w:bCs/>
          <w:sz w:val="28"/>
          <w:szCs w:val="28"/>
          <w:lang w:eastAsia="en-US"/>
        </w:rPr>
        <w:t xml:space="preserve"> доп.  — </w:t>
      </w:r>
      <w:proofErr w:type="gramStart"/>
      <w:r w:rsidRPr="00EC2421">
        <w:rPr>
          <w:rStyle w:val="markedcontent"/>
          <w:bCs/>
          <w:sz w:val="28"/>
          <w:szCs w:val="28"/>
          <w:lang w:eastAsia="en-US"/>
        </w:rPr>
        <w:t>Москва :</w:t>
      </w:r>
      <w:proofErr w:type="gramEnd"/>
      <w:r w:rsidRPr="00EC2421">
        <w:rPr>
          <w:rStyle w:val="markedcontent"/>
          <w:bCs/>
          <w:sz w:val="28"/>
          <w:szCs w:val="28"/>
          <w:lang w:eastAsia="en-US"/>
        </w:rPr>
        <w:t xml:space="preserve"> </w:t>
      </w:r>
      <w:proofErr w:type="spellStart"/>
      <w:r w:rsidRPr="00EC2421">
        <w:rPr>
          <w:rStyle w:val="markedcontent"/>
          <w:bCs/>
          <w:sz w:val="28"/>
          <w:szCs w:val="28"/>
          <w:lang w:eastAsia="en-US"/>
        </w:rPr>
        <w:t>КноРус</w:t>
      </w:r>
      <w:proofErr w:type="spellEnd"/>
      <w:r w:rsidRPr="00EC2421">
        <w:rPr>
          <w:rStyle w:val="markedcontent"/>
          <w:bCs/>
          <w:sz w:val="28"/>
          <w:szCs w:val="28"/>
          <w:lang w:eastAsia="en-US"/>
        </w:rPr>
        <w:t xml:space="preserve">, 2023. — 503 с. — (Бакалавриат и магистратура). — ISBN 978-5-406-11640-1. — ЭБС BOOK.RU. — URL: </w:t>
      </w:r>
      <w:hyperlink r:id="rId13" w:history="1">
        <w:r w:rsidRPr="00BE3905">
          <w:rPr>
            <w:rStyle w:val="a7"/>
            <w:bCs/>
            <w:color w:val="000000" w:themeColor="text1"/>
            <w:sz w:val="28"/>
            <w:szCs w:val="28"/>
            <w:lang w:eastAsia="en-US"/>
          </w:rPr>
          <w:t>https://book.ru/book/949371</w:t>
        </w:r>
      </w:hyperlink>
      <w:r w:rsidRPr="00BE3905">
        <w:rPr>
          <w:rStyle w:val="markedcontent"/>
          <w:bCs/>
          <w:color w:val="000000" w:themeColor="text1"/>
          <w:sz w:val="28"/>
          <w:szCs w:val="28"/>
          <w:lang w:eastAsia="en-US"/>
        </w:rPr>
        <w:t xml:space="preserve"> (</w:t>
      </w:r>
      <w:r w:rsidRPr="00EC2421">
        <w:rPr>
          <w:rStyle w:val="markedcontent"/>
          <w:bCs/>
          <w:sz w:val="28"/>
          <w:szCs w:val="28"/>
          <w:lang w:eastAsia="en-US"/>
        </w:rPr>
        <w:t xml:space="preserve">дата обращения: 31.05.2023). — </w:t>
      </w:r>
      <w:proofErr w:type="gramStart"/>
      <w:r w:rsidRPr="00EC2421">
        <w:rPr>
          <w:rStyle w:val="markedcontent"/>
          <w:bCs/>
          <w:sz w:val="28"/>
          <w:szCs w:val="28"/>
          <w:lang w:eastAsia="en-US"/>
        </w:rPr>
        <w:t>Текст :</w:t>
      </w:r>
      <w:proofErr w:type="gramEnd"/>
      <w:r w:rsidRPr="00EC2421">
        <w:rPr>
          <w:rStyle w:val="markedcontent"/>
          <w:bCs/>
          <w:sz w:val="28"/>
          <w:szCs w:val="28"/>
          <w:lang w:eastAsia="en-US"/>
        </w:rPr>
        <w:t xml:space="preserve"> электронный.</w:t>
      </w:r>
    </w:p>
    <w:p w:rsidR="00EC2421" w:rsidRPr="00EC2421" w:rsidRDefault="00BE3905" w:rsidP="00BE3905">
      <w:pPr>
        <w:widowControl w:val="0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2. </w:t>
      </w:r>
      <w:r w:rsidR="00EC2421" w:rsidRPr="00EC2421">
        <w:rPr>
          <w:rFonts w:ascii="Times New Roman" w:eastAsia="Times New Roman" w:hAnsi="Times New Roman" w:cs="Times New Roman"/>
          <w:bCs/>
          <w:sz w:val="28"/>
          <w:szCs w:val="28"/>
        </w:rPr>
        <w:t xml:space="preserve">Банковское </w:t>
      </w:r>
      <w:proofErr w:type="gramStart"/>
      <w:r w:rsidR="00EC2421" w:rsidRPr="00EC2421">
        <w:rPr>
          <w:rFonts w:ascii="Times New Roman" w:eastAsia="Times New Roman" w:hAnsi="Times New Roman" w:cs="Times New Roman"/>
          <w:bCs/>
          <w:sz w:val="28"/>
          <w:szCs w:val="28"/>
        </w:rPr>
        <w:t>дело :</w:t>
      </w:r>
      <w:proofErr w:type="gramEnd"/>
      <w:r w:rsidR="00EC2421" w:rsidRPr="00EC2421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учеб. для студентов, </w:t>
      </w:r>
      <w:proofErr w:type="spellStart"/>
      <w:r w:rsidR="00EC2421" w:rsidRPr="00EC2421">
        <w:rPr>
          <w:rFonts w:ascii="Times New Roman" w:eastAsia="Times New Roman" w:hAnsi="Times New Roman" w:cs="Times New Roman"/>
          <w:bCs/>
          <w:sz w:val="28"/>
          <w:szCs w:val="28"/>
        </w:rPr>
        <w:t>обуч</w:t>
      </w:r>
      <w:proofErr w:type="spellEnd"/>
      <w:r w:rsidR="00EC2421" w:rsidRPr="00EC2421">
        <w:rPr>
          <w:rFonts w:ascii="Times New Roman" w:eastAsia="Times New Roman" w:hAnsi="Times New Roman" w:cs="Times New Roman"/>
          <w:bCs/>
          <w:sz w:val="28"/>
          <w:szCs w:val="28"/>
        </w:rPr>
        <w:t xml:space="preserve">. по напр. "Экономика" / </w:t>
      </w:r>
      <w:r w:rsidR="00EC2421" w:rsidRPr="00EC2421">
        <w:rPr>
          <w:rFonts w:ascii="Times New Roman" w:eastAsia="Calibri" w:hAnsi="Times New Roman" w:cs="Times New Roman"/>
          <w:bCs/>
          <w:kern w:val="2"/>
          <w:sz w:val="28"/>
          <w:szCs w:val="28"/>
          <w:lang w:eastAsia="en-US" w:bidi="ru-RU"/>
        </w:rPr>
        <w:t xml:space="preserve">Н. Е. Бровкина, Н. И. </w:t>
      </w:r>
      <w:proofErr w:type="spellStart"/>
      <w:r w:rsidR="00EC2421" w:rsidRPr="00EC2421">
        <w:rPr>
          <w:rFonts w:ascii="Times New Roman" w:eastAsia="Calibri" w:hAnsi="Times New Roman" w:cs="Times New Roman"/>
          <w:bCs/>
          <w:kern w:val="2"/>
          <w:sz w:val="28"/>
          <w:szCs w:val="28"/>
          <w:lang w:eastAsia="en-US" w:bidi="ru-RU"/>
        </w:rPr>
        <w:t>Валенцева</w:t>
      </w:r>
      <w:proofErr w:type="spellEnd"/>
      <w:r w:rsidR="00EC2421" w:rsidRPr="00EC2421">
        <w:rPr>
          <w:rFonts w:ascii="Times New Roman" w:eastAsia="Calibri" w:hAnsi="Times New Roman" w:cs="Times New Roman"/>
          <w:bCs/>
          <w:kern w:val="2"/>
          <w:sz w:val="28"/>
          <w:szCs w:val="28"/>
          <w:lang w:eastAsia="en-US" w:bidi="ru-RU"/>
        </w:rPr>
        <w:t>, С. Б. Варламова [и др.]</w:t>
      </w:r>
      <w:r w:rsidR="00EC2421" w:rsidRPr="00EC2421">
        <w:rPr>
          <w:rFonts w:ascii="Times New Roman" w:eastAsia="Times New Roman" w:hAnsi="Times New Roman" w:cs="Times New Roman"/>
          <w:bCs/>
          <w:sz w:val="28"/>
          <w:szCs w:val="28"/>
        </w:rPr>
        <w:t xml:space="preserve"> ; под ред. О. И. Лаврушина ; </w:t>
      </w:r>
      <w:proofErr w:type="spellStart"/>
      <w:r w:rsidR="00EC2421" w:rsidRPr="00EC2421">
        <w:rPr>
          <w:rFonts w:ascii="Times New Roman" w:eastAsia="Times New Roman" w:hAnsi="Times New Roman" w:cs="Times New Roman"/>
          <w:bCs/>
          <w:sz w:val="28"/>
          <w:szCs w:val="28"/>
        </w:rPr>
        <w:t>Финуниверситет</w:t>
      </w:r>
      <w:proofErr w:type="spellEnd"/>
      <w:r w:rsidR="00EC2421" w:rsidRPr="00EC2421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EC2421" w:rsidRPr="00EC2421">
        <w:rPr>
          <w:rFonts w:ascii="Times New Roman" w:eastAsia="Calibri" w:hAnsi="Times New Roman" w:cs="Times New Roman"/>
          <w:bCs/>
          <w:kern w:val="2"/>
          <w:sz w:val="28"/>
          <w:szCs w:val="28"/>
          <w:lang w:eastAsia="en-US" w:bidi="ru-RU"/>
        </w:rPr>
        <w:t>—</w:t>
      </w:r>
      <w:r w:rsidR="00EC2421" w:rsidRPr="00EC2421">
        <w:rPr>
          <w:rFonts w:ascii="Times New Roman" w:eastAsia="Times New Roman" w:hAnsi="Times New Roman" w:cs="Times New Roman"/>
          <w:bCs/>
          <w:sz w:val="28"/>
          <w:szCs w:val="28"/>
        </w:rPr>
        <w:t xml:space="preserve"> 13-е изд., </w:t>
      </w:r>
      <w:proofErr w:type="spellStart"/>
      <w:r w:rsidR="00EC2421" w:rsidRPr="00EC2421">
        <w:rPr>
          <w:rFonts w:ascii="Times New Roman" w:eastAsia="Times New Roman" w:hAnsi="Times New Roman" w:cs="Times New Roman"/>
          <w:bCs/>
          <w:sz w:val="28"/>
          <w:szCs w:val="28"/>
        </w:rPr>
        <w:t>перераб</w:t>
      </w:r>
      <w:proofErr w:type="spellEnd"/>
      <w:r w:rsidR="00EC2421" w:rsidRPr="00EC2421">
        <w:rPr>
          <w:rFonts w:ascii="Times New Roman" w:eastAsia="Times New Roman" w:hAnsi="Times New Roman" w:cs="Times New Roman"/>
          <w:bCs/>
          <w:sz w:val="28"/>
          <w:szCs w:val="28"/>
        </w:rPr>
        <w:t xml:space="preserve">. и доп. </w:t>
      </w:r>
      <w:r w:rsidR="00EC2421" w:rsidRPr="00EC2421">
        <w:rPr>
          <w:rFonts w:ascii="Times New Roman" w:eastAsia="Calibri" w:hAnsi="Times New Roman" w:cs="Times New Roman"/>
          <w:bCs/>
          <w:kern w:val="2"/>
          <w:sz w:val="28"/>
          <w:szCs w:val="28"/>
          <w:lang w:eastAsia="en-US" w:bidi="ru-RU"/>
        </w:rPr>
        <w:t>—</w:t>
      </w:r>
      <w:r w:rsidR="00EC2421" w:rsidRPr="00EC242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EC2421" w:rsidRPr="00EC2421">
        <w:rPr>
          <w:rFonts w:ascii="Times New Roman" w:eastAsia="Times New Roman" w:hAnsi="Times New Roman" w:cs="Times New Roman"/>
          <w:bCs/>
          <w:sz w:val="28"/>
          <w:szCs w:val="28"/>
        </w:rPr>
        <w:t>Москва :</w:t>
      </w:r>
      <w:proofErr w:type="gramEnd"/>
      <w:r w:rsidR="00EC2421" w:rsidRPr="00EC242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C2421" w:rsidRPr="00EC2421">
        <w:rPr>
          <w:rFonts w:ascii="Times New Roman" w:eastAsia="Times New Roman" w:hAnsi="Times New Roman" w:cs="Times New Roman"/>
          <w:bCs/>
          <w:sz w:val="28"/>
          <w:szCs w:val="28"/>
        </w:rPr>
        <w:t>Кнорус</w:t>
      </w:r>
      <w:proofErr w:type="spellEnd"/>
      <w:r w:rsidR="00EC2421" w:rsidRPr="00EC2421">
        <w:rPr>
          <w:rFonts w:ascii="Times New Roman" w:eastAsia="Times New Roman" w:hAnsi="Times New Roman" w:cs="Times New Roman"/>
          <w:bCs/>
          <w:sz w:val="28"/>
          <w:szCs w:val="28"/>
        </w:rPr>
        <w:t xml:space="preserve">, 2023. </w:t>
      </w:r>
      <w:r w:rsidR="00EC2421" w:rsidRPr="00EC2421">
        <w:rPr>
          <w:rFonts w:ascii="Times New Roman" w:eastAsia="Calibri" w:hAnsi="Times New Roman" w:cs="Times New Roman"/>
          <w:bCs/>
          <w:kern w:val="2"/>
          <w:sz w:val="28"/>
          <w:szCs w:val="28"/>
          <w:lang w:eastAsia="en-US" w:bidi="ru-RU"/>
        </w:rPr>
        <w:t>—</w:t>
      </w:r>
      <w:r w:rsidR="00EC2421" w:rsidRPr="00EC2421">
        <w:rPr>
          <w:rFonts w:ascii="Times New Roman" w:eastAsia="Times New Roman" w:hAnsi="Times New Roman" w:cs="Times New Roman"/>
          <w:bCs/>
          <w:sz w:val="28"/>
          <w:szCs w:val="28"/>
        </w:rPr>
        <w:t xml:space="preserve"> 632 с. </w:t>
      </w:r>
      <w:proofErr w:type="gramStart"/>
      <w:r w:rsidR="00EC2421" w:rsidRPr="00EC2421">
        <w:rPr>
          <w:rFonts w:ascii="Times New Roman" w:eastAsia="Calibri" w:hAnsi="Times New Roman" w:cs="Times New Roman"/>
          <w:bCs/>
          <w:kern w:val="2"/>
          <w:sz w:val="28"/>
          <w:szCs w:val="28"/>
          <w:lang w:eastAsia="en-US" w:bidi="ru-RU"/>
        </w:rPr>
        <w:t>—  ISBN</w:t>
      </w:r>
      <w:proofErr w:type="gramEnd"/>
      <w:r w:rsidR="00EC2421" w:rsidRPr="00EC2421">
        <w:rPr>
          <w:rFonts w:ascii="Times New Roman" w:eastAsia="Calibri" w:hAnsi="Times New Roman" w:cs="Times New Roman"/>
          <w:bCs/>
          <w:kern w:val="2"/>
          <w:sz w:val="28"/>
          <w:szCs w:val="28"/>
          <w:lang w:eastAsia="en-US" w:bidi="ru-RU"/>
        </w:rPr>
        <w:t xml:space="preserve"> 978-5-406-10408-8. — ЭБС BOOK.ru. — URL: https://book.ru/book/945191 (дата обращения: 31.05.2023). — </w:t>
      </w:r>
      <w:proofErr w:type="gramStart"/>
      <w:r w:rsidR="00EC2421" w:rsidRPr="00EC2421">
        <w:rPr>
          <w:rFonts w:ascii="Times New Roman" w:eastAsia="Calibri" w:hAnsi="Times New Roman" w:cs="Times New Roman"/>
          <w:bCs/>
          <w:kern w:val="2"/>
          <w:sz w:val="28"/>
          <w:szCs w:val="28"/>
          <w:lang w:eastAsia="en-US" w:bidi="ru-RU"/>
        </w:rPr>
        <w:t>Текст :</w:t>
      </w:r>
      <w:proofErr w:type="gramEnd"/>
      <w:r w:rsidR="00EC2421" w:rsidRPr="00EC2421">
        <w:rPr>
          <w:rFonts w:ascii="Times New Roman" w:eastAsia="Calibri" w:hAnsi="Times New Roman" w:cs="Times New Roman"/>
          <w:bCs/>
          <w:kern w:val="2"/>
          <w:sz w:val="28"/>
          <w:szCs w:val="28"/>
          <w:lang w:eastAsia="en-US" w:bidi="ru-RU"/>
        </w:rPr>
        <w:t xml:space="preserve"> электронный.</w:t>
      </w:r>
    </w:p>
    <w:p w:rsidR="00EC2421" w:rsidRPr="00EC2421" w:rsidRDefault="00BE3905" w:rsidP="00BE3905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3. </w:t>
      </w:r>
      <w:proofErr w:type="gramStart"/>
      <w:r w:rsidR="00EC2421" w:rsidRPr="00EC2421">
        <w:rPr>
          <w:rFonts w:ascii="Times New Roman" w:eastAsia="Times New Roman" w:hAnsi="Times New Roman" w:cs="Times New Roman"/>
          <w:bCs/>
          <w:sz w:val="28"/>
          <w:szCs w:val="28"/>
        </w:rPr>
        <w:t>Овчаров</w:t>
      </w:r>
      <w:bookmarkStart w:id="11" w:name="_GoBack1"/>
      <w:bookmarkEnd w:id="11"/>
      <w:r w:rsidR="00EC2421" w:rsidRPr="00EC2421">
        <w:rPr>
          <w:rFonts w:ascii="Times New Roman" w:eastAsia="Times New Roman" w:hAnsi="Times New Roman" w:cs="Times New Roman"/>
          <w:bCs/>
          <w:sz w:val="28"/>
          <w:szCs w:val="28"/>
        </w:rPr>
        <w:t>,  А.</w:t>
      </w:r>
      <w:proofErr w:type="gramEnd"/>
      <w:r w:rsidR="00EC2421" w:rsidRPr="00EC2421">
        <w:rPr>
          <w:rFonts w:ascii="Times New Roman" w:eastAsia="Times New Roman" w:hAnsi="Times New Roman" w:cs="Times New Roman"/>
          <w:bCs/>
          <w:sz w:val="28"/>
          <w:szCs w:val="28"/>
        </w:rPr>
        <w:t xml:space="preserve"> О. Методология научного исследования : учеб. вузов, </w:t>
      </w:r>
      <w:proofErr w:type="spellStart"/>
      <w:r w:rsidR="00EC2421" w:rsidRPr="00EC2421">
        <w:rPr>
          <w:rFonts w:ascii="Times New Roman" w:eastAsia="Times New Roman" w:hAnsi="Times New Roman" w:cs="Times New Roman"/>
          <w:bCs/>
          <w:sz w:val="28"/>
          <w:szCs w:val="28"/>
        </w:rPr>
        <w:t>обуч</w:t>
      </w:r>
      <w:proofErr w:type="spellEnd"/>
      <w:r w:rsidR="00EC2421" w:rsidRPr="00EC2421">
        <w:rPr>
          <w:rFonts w:ascii="Times New Roman" w:eastAsia="Times New Roman" w:hAnsi="Times New Roman" w:cs="Times New Roman"/>
          <w:bCs/>
          <w:sz w:val="28"/>
          <w:szCs w:val="28"/>
        </w:rPr>
        <w:t xml:space="preserve">. по напр. «Экономика» / А. О. Овчаров, Т. Н. </w:t>
      </w:r>
      <w:proofErr w:type="spellStart"/>
      <w:r w:rsidR="00EC2421" w:rsidRPr="00EC2421">
        <w:rPr>
          <w:rFonts w:ascii="Times New Roman" w:eastAsia="Times New Roman" w:hAnsi="Times New Roman" w:cs="Times New Roman"/>
          <w:bCs/>
          <w:sz w:val="28"/>
          <w:szCs w:val="28"/>
        </w:rPr>
        <w:t>Овчарова</w:t>
      </w:r>
      <w:proofErr w:type="spellEnd"/>
      <w:r w:rsidR="00EC2421" w:rsidRPr="00EC2421">
        <w:rPr>
          <w:rFonts w:ascii="Times New Roman" w:eastAsia="Times New Roman" w:hAnsi="Times New Roman" w:cs="Times New Roman"/>
          <w:bCs/>
          <w:sz w:val="28"/>
          <w:szCs w:val="28"/>
        </w:rPr>
        <w:t xml:space="preserve">. — 2-е изд., </w:t>
      </w:r>
      <w:proofErr w:type="spellStart"/>
      <w:r w:rsidR="00EC2421" w:rsidRPr="00EC2421">
        <w:rPr>
          <w:rFonts w:ascii="Times New Roman" w:eastAsia="Times New Roman" w:hAnsi="Times New Roman" w:cs="Times New Roman"/>
          <w:bCs/>
          <w:sz w:val="28"/>
          <w:szCs w:val="28"/>
        </w:rPr>
        <w:t>испр</w:t>
      </w:r>
      <w:proofErr w:type="spellEnd"/>
      <w:r w:rsidR="00EC2421" w:rsidRPr="00EC2421">
        <w:rPr>
          <w:rFonts w:ascii="Times New Roman" w:eastAsia="Times New Roman" w:hAnsi="Times New Roman" w:cs="Times New Roman"/>
          <w:bCs/>
          <w:sz w:val="28"/>
          <w:szCs w:val="28"/>
        </w:rPr>
        <w:t xml:space="preserve">. и доп. — </w:t>
      </w:r>
      <w:proofErr w:type="gramStart"/>
      <w:r w:rsidR="00EC2421" w:rsidRPr="00EC2421">
        <w:rPr>
          <w:rFonts w:ascii="Times New Roman" w:eastAsia="Times New Roman" w:hAnsi="Times New Roman" w:cs="Times New Roman"/>
          <w:bCs/>
          <w:sz w:val="28"/>
          <w:szCs w:val="28"/>
        </w:rPr>
        <w:t>Москва :</w:t>
      </w:r>
      <w:proofErr w:type="gramEnd"/>
      <w:r w:rsidR="00EC2421" w:rsidRPr="00EC2421"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ИНФРА-М, 2023. — 310 с. — (Высшее образование: Магистратура). — ISBN 978-5-16-017366-5. </w:t>
      </w:r>
      <w:r w:rsidR="00EC2421" w:rsidRPr="00EC2421">
        <w:rPr>
          <w:rFonts w:ascii="Times New Roman" w:eastAsia="Times New Roman" w:hAnsi="Times New Roman" w:cs="Times New Roman"/>
          <w:sz w:val="28"/>
          <w:szCs w:val="28"/>
          <w:lang w:eastAsia="en-US"/>
        </w:rPr>
        <w:t>— ЭБС Znanium.com. —</w:t>
      </w:r>
      <w:r w:rsidR="00EC2421" w:rsidRPr="00EC2421">
        <w:rPr>
          <w:rFonts w:ascii="Times New Roman" w:eastAsia="Times New Roman" w:hAnsi="Times New Roman" w:cs="Times New Roman"/>
          <w:bCs/>
          <w:sz w:val="28"/>
          <w:szCs w:val="28"/>
        </w:rPr>
        <w:t xml:space="preserve">URL: </w:t>
      </w:r>
      <w:r w:rsidR="00EC2421" w:rsidRPr="00EC2421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https://znanium.com/catalog/product/1913251 (дата обращения: 31.05.2023).</w:t>
      </w:r>
      <w:r w:rsidR="00EC2421" w:rsidRPr="00EC2421">
        <w:rPr>
          <w:rFonts w:ascii="Times New Roman" w:eastAsia="Calibri" w:hAnsi="Times New Roman" w:cs="Times New Roman"/>
          <w:bCs/>
          <w:kern w:val="2"/>
          <w:sz w:val="28"/>
          <w:szCs w:val="28"/>
          <w:lang w:eastAsia="en-US" w:bidi="ru-RU"/>
        </w:rPr>
        <w:t xml:space="preserve"> — </w:t>
      </w:r>
      <w:proofErr w:type="gramStart"/>
      <w:r w:rsidR="00EC2421" w:rsidRPr="00EC2421">
        <w:rPr>
          <w:rFonts w:ascii="Times New Roman" w:eastAsia="Calibri" w:hAnsi="Times New Roman" w:cs="Times New Roman"/>
          <w:bCs/>
          <w:kern w:val="2"/>
          <w:sz w:val="28"/>
          <w:szCs w:val="28"/>
          <w:lang w:eastAsia="en-US" w:bidi="ru-RU"/>
        </w:rPr>
        <w:t>Текст :</w:t>
      </w:r>
      <w:proofErr w:type="gramEnd"/>
      <w:r w:rsidR="00EC2421" w:rsidRPr="00EC2421">
        <w:rPr>
          <w:rFonts w:ascii="Times New Roman" w:eastAsia="Calibri" w:hAnsi="Times New Roman" w:cs="Times New Roman"/>
          <w:bCs/>
          <w:kern w:val="2"/>
          <w:sz w:val="28"/>
          <w:szCs w:val="28"/>
          <w:lang w:eastAsia="en-US" w:bidi="ru-RU"/>
        </w:rPr>
        <w:t xml:space="preserve"> электронный.</w:t>
      </w:r>
    </w:p>
    <w:p w:rsidR="00EC2421" w:rsidRPr="00EC2421" w:rsidRDefault="00BE3905" w:rsidP="00BE3905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4. </w:t>
      </w:r>
      <w:proofErr w:type="spellStart"/>
      <w:r w:rsidR="00EC2421" w:rsidRPr="00EC2421">
        <w:rPr>
          <w:rFonts w:ascii="Times New Roman" w:eastAsia="Times New Roman" w:hAnsi="Times New Roman" w:cs="Times New Roman"/>
          <w:sz w:val="28"/>
          <w:szCs w:val="28"/>
          <w:lang w:eastAsia="en-US"/>
        </w:rPr>
        <w:t>Чишти</w:t>
      </w:r>
      <w:proofErr w:type="spellEnd"/>
      <w:r w:rsidR="00EC2421" w:rsidRPr="00EC242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С. Финтех: Путеводитель по новейшим финансовым </w:t>
      </w:r>
      <w:proofErr w:type="gramStart"/>
      <w:r w:rsidR="00EC2421" w:rsidRPr="00EC2421">
        <w:rPr>
          <w:rFonts w:ascii="Times New Roman" w:eastAsia="Times New Roman" w:hAnsi="Times New Roman" w:cs="Times New Roman"/>
          <w:sz w:val="28"/>
          <w:szCs w:val="28"/>
          <w:lang w:eastAsia="en-US"/>
        </w:rPr>
        <w:t>технологиям :</w:t>
      </w:r>
      <w:proofErr w:type="gramEnd"/>
      <w:r w:rsidR="00EC2421" w:rsidRPr="00EC242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практическое руководство : пер. с англ. / С. </w:t>
      </w:r>
      <w:proofErr w:type="spellStart"/>
      <w:r w:rsidR="00EC2421" w:rsidRPr="00EC2421">
        <w:rPr>
          <w:rFonts w:ascii="Times New Roman" w:eastAsia="Times New Roman" w:hAnsi="Times New Roman" w:cs="Times New Roman"/>
          <w:sz w:val="28"/>
          <w:szCs w:val="28"/>
          <w:lang w:eastAsia="en-US"/>
        </w:rPr>
        <w:t>Чишти</w:t>
      </w:r>
      <w:proofErr w:type="spellEnd"/>
      <w:r w:rsidR="00EC2421" w:rsidRPr="00EC242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Я. </w:t>
      </w:r>
      <w:proofErr w:type="spellStart"/>
      <w:r w:rsidR="00EC2421" w:rsidRPr="00EC2421">
        <w:rPr>
          <w:rFonts w:ascii="Times New Roman" w:eastAsia="Times New Roman" w:hAnsi="Times New Roman" w:cs="Times New Roman"/>
          <w:sz w:val="28"/>
          <w:szCs w:val="28"/>
          <w:lang w:eastAsia="en-US"/>
        </w:rPr>
        <w:t>Берберис</w:t>
      </w:r>
      <w:proofErr w:type="spellEnd"/>
      <w:r w:rsidR="00EC2421" w:rsidRPr="00EC242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 — </w:t>
      </w:r>
      <w:proofErr w:type="gramStart"/>
      <w:r w:rsidR="00EC2421" w:rsidRPr="00EC2421">
        <w:rPr>
          <w:rFonts w:ascii="Times New Roman" w:eastAsia="Times New Roman" w:hAnsi="Times New Roman" w:cs="Times New Roman"/>
          <w:sz w:val="28"/>
          <w:szCs w:val="28"/>
          <w:lang w:eastAsia="en-US"/>
        </w:rPr>
        <w:t>Москва :</w:t>
      </w:r>
      <w:proofErr w:type="gramEnd"/>
      <w:r w:rsidR="00EC2421" w:rsidRPr="00EC242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Альпина </w:t>
      </w:r>
      <w:proofErr w:type="spellStart"/>
      <w:r w:rsidR="00EC2421" w:rsidRPr="00EC2421">
        <w:rPr>
          <w:rFonts w:ascii="Times New Roman" w:eastAsia="Times New Roman" w:hAnsi="Times New Roman" w:cs="Times New Roman"/>
          <w:sz w:val="28"/>
          <w:szCs w:val="28"/>
          <w:lang w:eastAsia="en-US"/>
        </w:rPr>
        <w:t>Паблишер</w:t>
      </w:r>
      <w:proofErr w:type="spellEnd"/>
      <w:r w:rsidR="00EC2421" w:rsidRPr="00EC242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2017. — 343 с. — ISBN 978-5-9614-6111-4. — ЭБС Znanium.com. — URL: https://znanium.com/catalog/product/1874914 (дата обращения: 30.05.2023). — </w:t>
      </w:r>
      <w:proofErr w:type="gramStart"/>
      <w:r w:rsidR="00EC2421" w:rsidRPr="00EC2421">
        <w:rPr>
          <w:rFonts w:ascii="Times New Roman" w:eastAsia="Times New Roman" w:hAnsi="Times New Roman" w:cs="Times New Roman"/>
          <w:sz w:val="28"/>
          <w:szCs w:val="28"/>
          <w:lang w:eastAsia="en-US"/>
        </w:rPr>
        <w:t>Текст :</w:t>
      </w:r>
      <w:proofErr w:type="gramEnd"/>
      <w:r w:rsidR="00EC2421" w:rsidRPr="00EC242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электронный.</w:t>
      </w:r>
    </w:p>
    <w:p w:rsidR="00EC2421" w:rsidRPr="00EC2421" w:rsidRDefault="00EC2421" w:rsidP="00EC242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2" w:name="_Toc5170905091"/>
      <w:bookmarkStart w:id="13" w:name="_Toc339681"/>
      <w:r w:rsidRPr="00EC2421">
        <w:rPr>
          <w:rFonts w:ascii="Times New Roman" w:eastAsia="Times New Roman" w:hAnsi="Times New Roman" w:cs="Times New Roman"/>
          <w:b/>
          <w:sz w:val="28"/>
          <w:szCs w:val="28"/>
        </w:rPr>
        <w:t>Дополнительная литература</w:t>
      </w:r>
      <w:bookmarkEnd w:id="12"/>
      <w:bookmarkEnd w:id="13"/>
    </w:p>
    <w:p w:rsidR="00BE3905" w:rsidRDefault="00BE3905" w:rsidP="00BE3905">
      <w:pPr>
        <w:widowControl w:val="0"/>
        <w:spacing w:line="360" w:lineRule="auto"/>
        <w:contextualSpacing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bidi="ru-RU"/>
        </w:rPr>
      </w:pPr>
      <w:r>
        <w:rPr>
          <w:rFonts w:ascii="Times New Roman" w:eastAsia="Source Han Sans CN Regular" w:hAnsi="Times New Roman" w:cs="Times New Roman"/>
          <w:bCs/>
          <w:kern w:val="2"/>
          <w:sz w:val="28"/>
          <w:szCs w:val="28"/>
          <w:lang w:eastAsia="en-US" w:bidi="ru-RU"/>
        </w:rPr>
        <w:t xml:space="preserve">  1. </w:t>
      </w:r>
      <w:r w:rsidR="00EC2421" w:rsidRPr="00EC2421">
        <w:rPr>
          <w:rFonts w:ascii="Times New Roman" w:eastAsia="Source Han Sans CN Regular" w:hAnsi="Times New Roman" w:cs="Times New Roman"/>
          <w:bCs/>
          <w:kern w:val="2"/>
          <w:sz w:val="28"/>
          <w:szCs w:val="28"/>
          <w:lang w:eastAsia="en-US" w:bidi="ru-RU"/>
        </w:rPr>
        <w:t xml:space="preserve">Риск–менеджмент в коммерческом </w:t>
      </w:r>
      <w:proofErr w:type="gramStart"/>
      <w:r w:rsidR="00EC2421" w:rsidRPr="00EC2421">
        <w:rPr>
          <w:rFonts w:ascii="Times New Roman" w:eastAsia="Source Han Sans CN Regular" w:hAnsi="Times New Roman" w:cs="Times New Roman"/>
          <w:bCs/>
          <w:kern w:val="2"/>
          <w:sz w:val="28"/>
          <w:szCs w:val="28"/>
          <w:lang w:eastAsia="en-US" w:bidi="ru-RU"/>
        </w:rPr>
        <w:t>банке :</w:t>
      </w:r>
      <w:proofErr w:type="gramEnd"/>
      <w:r w:rsidR="00EC2421" w:rsidRPr="00EC2421">
        <w:rPr>
          <w:rFonts w:ascii="Times New Roman" w:eastAsia="Source Han Sans CN Regular" w:hAnsi="Times New Roman" w:cs="Times New Roman"/>
          <w:bCs/>
          <w:kern w:val="2"/>
          <w:sz w:val="28"/>
          <w:szCs w:val="28"/>
          <w:lang w:eastAsia="en-US" w:bidi="ru-RU"/>
        </w:rPr>
        <w:t xml:space="preserve"> монография / И. В. Ларионова, Н. И. </w:t>
      </w:r>
      <w:proofErr w:type="spellStart"/>
      <w:r w:rsidR="00EC2421" w:rsidRPr="00EC2421">
        <w:rPr>
          <w:rFonts w:ascii="Times New Roman" w:eastAsia="Source Han Sans CN Regular" w:hAnsi="Times New Roman" w:cs="Times New Roman"/>
          <w:bCs/>
          <w:kern w:val="2"/>
          <w:sz w:val="28"/>
          <w:szCs w:val="28"/>
          <w:lang w:eastAsia="en-US" w:bidi="ru-RU"/>
        </w:rPr>
        <w:t>Валенцева</w:t>
      </w:r>
      <w:proofErr w:type="spellEnd"/>
      <w:r w:rsidR="00EC2421" w:rsidRPr="00EC2421">
        <w:rPr>
          <w:rFonts w:ascii="Times New Roman" w:eastAsia="Source Han Sans CN Regular" w:hAnsi="Times New Roman" w:cs="Times New Roman"/>
          <w:bCs/>
          <w:kern w:val="2"/>
          <w:sz w:val="28"/>
          <w:szCs w:val="28"/>
          <w:lang w:eastAsia="en-US" w:bidi="ru-RU"/>
        </w:rPr>
        <w:t xml:space="preserve">, Е. И. </w:t>
      </w:r>
      <w:proofErr w:type="spellStart"/>
      <w:r w:rsidR="00EC2421" w:rsidRPr="00EC2421">
        <w:rPr>
          <w:rFonts w:ascii="Times New Roman" w:eastAsia="Source Han Sans CN Regular" w:hAnsi="Times New Roman" w:cs="Times New Roman"/>
          <w:bCs/>
          <w:kern w:val="2"/>
          <w:sz w:val="28"/>
          <w:szCs w:val="28"/>
          <w:lang w:eastAsia="en-US" w:bidi="ru-RU"/>
        </w:rPr>
        <w:t>Мешкова</w:t>
      </w:r>
      <w:proofErr w:type="spellEnd"/>
      <w:r w:rsidR="00EC2421" w:rsidRPr="00EC2421">
        <w:rPr>
          <w:rFonts w:ascii="Times New Roman" w:eastAsia="Source Han Sans CN Regular" w:hAnsi="Times New Roman" w:cs="Times New Roman"/>
          <w:bCs/>
          <w:kern w:val="2"/>
          <w:sz w:val="28"/>
          <w:szCs w:val="28"/>
          <w:lang w:eastAsia="en-US" w:bidi="ru-RU"/>
        </w:rPr>
        <w:t xml:space="preserve"> [и др.] ; под ред. И. В. Ларионовой ; </w:t>
      </w:r>
      <w:proofErr w:type="spellStart"/>
      <w:r w:rsidR="00EC2421" w:rsidRPr="00EC2421">
        <w:rPr>
          <w:rFonts w:ascii="Times New Roman" w:eastAsia="Source Han Sans CN Regular" w:hAnsi="Times New Roman" w:cs="Times New Roman"/>
          <w:bCs/>
          <w:kern w:val="2"/>
          <w:sz w:val="28"/>
          <w:szCs w:val="28"/>
          <w:lang w:eastAsia="en-US" w:bidi="ru-RU"/>
        </w:rPr>
        <w:t>Финуниверситет</w:t>
      </w:r>
      <w:proofErr w:type="spellEnd"/>
      <w:r w:rsidR="00EC2421" w:rsidRPr="00EC2421">
        <w:rPr>
          <w:rFonts w:ascii="Times New Roman" w:eastAsia="Source Han Sans CN Regular" w:hAnsi="Times New Roman" w:cs="Times New Roman"/>
          <w:bCs/>
          <w:kern w:val="2"/>
          <w:sz w:val="28"/>
          <w:szCs w:val="28"/>
          <w:lang w:eastAsia="en-US" w:bidi="ru-RU"/>
        </w:rPr>
        <w:t xml:space="preserve">. </w:t>
      </w:r>
      <w:r w:rsidR="00EC2421" w:rsidRPr="00EC2421">
        <w:rPr>
          <w:rFonts w:ascii="Times New Roman" w:eastAsia="Calibri" w:hAnsi="Times New Roman" w:cs="Times New Roman"/>
          <w:bCs/>
          <w:kern w:val="2"/>
          <w:sz w:val="28"/>
          <w:szCs w:val="28"/>
          <w:lang w:eastAsia="en-US" w:bidi="ru-RU"/>
        </w:rPr>
        <w:t>—</w:t>
      </w:r>
      <w:r w:rsidR="00EC2421" w:rsidRPr="00EC2421">
        <w:rPr>
          <w:rFonts w:ascii="Times New Roman" w:eastAsia="Source Han Sans CN Regular" w:hAnsi="Times New Roman" w:cs="Times New Roman"/>
          <w:bCs/>
          <w:kern w:val="2"/>
          <w:sz w:val="28"/>
          <w:szCs w:val="28"/>
          <w:lang w:eastAsia="en-US" w:bidi="ru-RU"/>
        </w:rPr>
        <w:t xml:space="preserve"> </w:t>
      </w:r>
      <w:proofErr w:type="gramStart"/>
      <w:r w:rsidR="00EC2421" w:rsidRPr="00EC2421">
        <w:rPr>
          <w:rFonts w:ascii="Times New Roman" w:eastAsia="Source Han Sans CN Regular" w:hAnsi="Times New Roman" w:cs="Times New Roman"/>
          <w:bCs/>
          <w:kern w:val="2"/>
          <w:sz w:val="28"/>
          <w:szCs w:val="28"/>
          <w:lang w:eastAsia="en-US" w:bidi="ru-RU"/>
        </w:rPr>
        <w:t>Москва :</w:t>
      </w:r>
      <w:proofErr w:type="gramEnd"/>
      <w:r w:rsidR="00EC2421" w:rsidRPr="00EC2421">
        <w:rPr>
          <w:rFonts w:ascii="Times New Roman" w:eastAsia="Source Han Sans CN Regular" w:hAnsi="Times New Roman" w:cs="Times New Roman"/>
          <w:bCs/>
          <w:kern w:val="2"/>
          <w:sz w:val="28"/>
          <w:szCs w:val="28"/>
          <w:lang w:eastAsia="en-US" w:bidi="ru-RU"/>
        </w:rPr>
        <w:t xml:space="preserve"> </w:t>
      </w:r>
      <w:proofErr w:type="spellStart"/>
      <w:r w:rsidR="00EC2421" w:rsidRPr="00EC2421">
        <w:rPr>
          <w:rFonts w:ascii="Times New Roman" w:eastAsia="Source Han Sans CN Regular" w:hAnsi="Times New Roman" w:cs="Times New Roman"/>
          <w:bCs/>
          <w:kern w:val="2"/>
          <w:sz w:val="28"/>
          <w:szCs w:val="28"/>
          <w:lang w:eastAsia="en-US" w:bidi="ru-RU"/>
        </w:rPr>
        <w:t>Кнорус</w:t>
      </w:r>
      <w:proofErr w:type="spellEnd"/>
      <w:r w:rsidR="00EC2421" w:rsidRPr="00EC2421">
        <w:rPr>
          <w:rFonts w:ascii="Times New Roman" w:eastAsia="Source Han Sans CN Regular" w:hAnsi="Times New Roman" w:cs="Times New Roman"/>
          <w:bCs/>
          <w:kern w:val="2"/>
          <w:sz w:val="28"/>
          <w:szCs w:val="28"/>
          <w:lang w:eastAsia="en-US" w:bidi="ru-RU"/>
        </w:rPr>
        <w:t xml:space="preserve">, 2019. </w:t>
      </w:r>
      <w:r w:rsidR="00EC2421" w:rsidRPr="00EC2421">
        <w:rPr>
          <w:rFonts w:ascii="Times New Roman" w:eastAsia="Calibri" w:hAnsi="Times New Roman" w:cs="Times New Roman"/>
          <w:bCs/>
          <w:kern w:val="2"/>
          <w:sz w:val="28"/>
          <w:szCs w:val="28"/>
          <w:lang w:eastAsia="en-US" w:bidi="ru-RU"/>
        </w:rPr>
        <w:t>—</w:t>
      </w:r>
      <w:r w:rsidR="00EC2421" w:rsidRPr="00EC2421">
        <w:rPr>
          <w:rFonts w:ascii="Times New Roman" w:eastAsia="Source Han Sans CN Regular" w:hAnsi="Times New Roman" w:cs="Times New Roman"/>
          <w:bCs/>
          <w:kern w:val="2"/>
          <w:sz w:val="28"/>
          <w:szCs w:val="28"/>
          <w:lang w:eastAsia="en-US" w:bidi="ru-RU"/>
        </w:rPr>
        <w:t xml:space="preserve"> 453 с. </w:t>
      </w:r>
      <w:r w:rsidR="00EC2421" w:rsidRPr="00EC2421">
        <w:rPr>
          <w:rFonts w:ascii="Times New Roman" w:eastAsia="Calibri" w:hAnsi="Times New Roman" w:cs="Times New Roman"/>
          <w:bCs/>
          <w:kern w:val="2"/>
          <w:sz w:val="28"/>
          <w:szCs w:val="28"/>
          <w:lang w:eastAsia="en-US" w:bidi="ru-RU"/>
        </w:rPr>
        <w:t>—</w:t>
      </w:r>
      <w:r w:rsidR="00EC2421" w:rsidRPr="00EC2421">
        <w:rPr>
          <w:rFonts w:ascii="Times New Roman" w:eastAsia="Source Han Sans CN Regular" w:hAnsi="Times New Roman" w:cs="Times New Roman"/>
          <w:bCs/>
          <w:kern w:val="2"/>
          <w:sz w:val="28"/>
          <w:szCs w:val="28"/>
          <w:lang w:eastAsia="en-US" w:bidi="ru-RU"/>
        </w:rPr>
        <w:t xml:space="preserve"> ЭБС BOOK.ru. </w:t>
      </w:r>
      <w:r w:rsidR="00EC2421" w:rsidRPr="00EC2421">
        <w:rPr>
          <w:rFonts w:ascii="Times New Roman" w:eastAsia="Calibri" w:hAnsi="Times New Roman" w:cs="Times New Roman"/>
          <w:bCs/>
          <w:kern w:val="2"/>
          <w:sz w:val="28"/>
          <w:szCs w:val="28"/>
          <w:lang w:eastAsia="en-US" w:bidi="ru-RU"/>
        </w:rPr>
        <w:t>—</w:t>
      </w:r>
      <w:r w:rsidR="00EC2421" w:rsidRPr="00EC2421">
        <w:rPr>
          <w:rFonts w:ascii="Times New Roman" w:eastAsia="Source Han Sans CN Regular" w:hAnsi="Times New Roman" w:cs="Times New Roman"/>
          <w:bCs/>
          <w:kern w:val="2"/>
          <w:sz w:val="28"/>
          <w:szCs w:val="28"/>
          <w:lang w:eastAsia="en-US" w:bidi="ru-RU"/>
        </w:rPr>
        <w:t xml:space="preserve"> URL: https://book.ru/book/933610 (дата обращения: 31</w:t>
      </w:r>
      <w:r w:rsidR="00EC2421" w:rsidRPr="00EC2421">
        <w:rPr>
          <w:rFonts w:ascii="Times New Roman" w:eastAsia="Calibri" w:hAnsi="Times New Roman" w:cs="Times New Roman"/>
          <w:bCs/>
          <w:kern w:val="2"/>
          <w:sz w:val="28"/>
          <w:szCs w:val="28"/>
          <w:lang w:eastAsia="en-US" w:bidi="ru-RU"/>
        </w:rPr>
        <w:t>.05.2023</w:t>
      </w:r>
      <w:r w:rsidR="00EC2421" w:rsidRPr="00EC2421">
        <w:rPr>
          <w:rFonts w:ascii="Times New Roman" w:eastAsia="Source Han Sans CN Regular" w:hAnsi="Times New Roman" w:cs="Times New Roman"/>
          <w:bCs/>
          <w:kern w:val="2"/>
          <w:sz w:val="28"/>
          <w:szCs w:val="28"/>
          <w:lang w:eastAsia="en-US" w:bidi="ru-RU"/>
        </w:rPr>
        <w:t xml:space="preserve">). — </w:t>
      </w:r>
      <w:proofErr w:type="gramStart"/>
      <w:r w:rsidR="00EC2421" w:rsidRPr="00EC2421">
        <w:rPr>
          <w:rFonts w:ascii="Times New Roman" w:eastAsia="Source Han Sans CN Regular" w:hAnsi="Times New Roman" w:cs="Times New Roman"/>
          <w:bCs/>
          <w:kern w:val="2"/>
          <w:sz w:val="28"/>
          <w:szCs w:val="28"/>
          <w:lang w:eastAsia="en-US" w:bidi="ru-RU"/>
        </w:rPr>
        <w:t>Текст :</w:t>
      </w:r>
      <w:proofErr w:type="gramEnd"/>
      <w:r w:rsidR="00EC2421" w:rsidRPr="00EC2421">
        <w:rPr>
          <w:rFonts w:ascii="Times New Roman" w:eastAsia="Source Han Sans CN Regular" w:hAnsi="Times New Roman" w:cs="Times New Roman"/>
          <w:bCs/>
          <w:kern w:val="2"/>
          <w:sz w:val="28"/>
          <w:szCs w:val="28"/>
          <w:lang w:eastAsia="en-US" w:bidi="ru-RU"/>
        </w:rPr>
        <w:t xml:space="preserve"> электронный.</w:t>
      </w:r>
    </w:p>
    <w:p w:rsidR="00EC2421" w:rsidRPr="00BE3905" w:rsidRDefault="00BE3905" w:rsidP="00BE3905">
      <w:pPr>
        <w:widowControl w:val="0"/>
        <w:spacing w:line="360" w:lineRule="auto"/>
        <w:contextualSpacing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bidi="ru-RU"/>
        </w:rPr>
      </w:pPr>
      <w:r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 2. </w:t>
      </w:r>
      <w:r w:rsidR="00EC2421" w:rsidRPr="00EC2421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Банковские информационные системы и </w:t>
      </w:r>
      <w:proofErr w:type="gramStart"/>
      <w:r w:rsidR="00EC2421" w:rsidRPr="00EC2421">
        <w:rPr>
          <w:rFonts w:ascii="Times New Roman" w:hAnsi="Times New Roman" w:cs="Times New Roman"/>
          <w:bCs/>
          <w:sz w:val="28"/>
          <w:szCs w:val="28"/>
          <w:lang w:eastAsia="en-US"/>
        </w:rPr>
        <w:t>технологии :</w:t>
      </w:r>
      <w:proofErr w:type="gramEnd"/>
      <w:r w:rsidR="00EC2421" w:rsidRPr="00EC2421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учебник / О. И. Лаврушин, В. И. Соловьев, Я. Л. </w:t>
      </w:r>
      <w:proofErr w:type="spellStart"/>
      <w:r w:rsidR="00EC2421" w:rsidRPr="00EC2421">
        <w:rPr>
          <w:rFonts w:ascii="Times New Roman" w:hAnsi="Times New Roman" w:cs="Times New Roman"/>
          <w:bCs/>
          <w:sz w:val="28"/>
          <w:szCs w:val="28"/>
          <w:lang w:eastAsia="en-US"/>
        </w:rPr>
        <w:t>Гобарева</w:t>
      </w:r>
      <w:proofErr w:type="spellEnd"/>
      <w:r w:rsidR="00EC2421" w:rsidRPr="00EC2421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,  [и др.] ; под ред. О. И. Лаврушина, В. И. Соловьева ; </w:t>
      </w:r>
      <w:proofErr w:type="spellStart"/>
      <w:r w:rsidR="00EC2421" w:rsidRPr="00EC2421">
        <w:rPr>
          <w:rFonts w:ascii="Times New Roman" w:hAnsi="Times New Roman" w:cs="Times New Roman"/>
          <w:bCs/>
          <w:sz w:val="28"/>
          <w:szCs w:val="28"/>
          <w:lang w:eastAsia="en-US"/>
        </w:rPr>
        <w:t>Финуниверситет</w:t>
      </w:r>
      <w:proofErr w:type="spellEnd"/>
      <w:r w:rsidR="00EC2421" w:rsidRPr="00EC2421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. — </w:t>
      </w:r>
      <w:proofErr w:type="gramStart"/>
      <w:r w:rsidR="00EC2421" w:rsidRPr="00EC2421">
        <w:rPr>
          <w:rFonts w:ascii="Times New Roman" w:hAnsi="Times New Roman" w:cs="Times New Roman"/>
          <w:bCs/>
          <w:sz w:val="28"/>
          <w:szCs w:val="28"/>
          <w:lang w:eastAsia="en-US"/>
        </w:rPr>
        <w:t>Москва :</w:t>
      </w:r>
      <w:proofErr w:type="gramEnd"/>
      <w:r w:rsidR="00EC2421" w:rsidRPr="00EC2421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="00EC2421" w:rsidRPr="00EC2421">
        <w:rPr>
          <w:rFonts w:ascii="Times New Roman" w:hAnsi="Times New Roman" w:cs="Times New Roman"/>
          <w:bCs/>
          <w:sz w:val="28"/>
          <w:szCs w:val="28"/>
          <w:lang w:eastAsia="en-US"/>
        </w:rPr>
        <w:t>КноРус</w:t>
      </w:r>
      <w:proofErr w:type="spellEnd"/>
      <w:r w:rsidR="00EC2421" w:rsidRPr="00EC2421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, 2023. — 527 с. — (Бакалавриат). — ISBN 978-5-406-10982-3. — ЭБС BOOK.RU. — URL: https://book.ru/book/947131 (дата обращения: 31.05.2023). — </w:t>
      </w:r>
      <w:proofErr w:type="gramStart"/>
      <w:r w:rsidR="00EC2421" w:rsidRPr="00EC2421">
        <w:rPr>
          <w:rFonts w:ascii="Times New Roman" w:hAnsi="Times New Roman" w:cs="Times New Roman"/>
          <w:bCs/>
          <w:sz w:val="28"/>
          <w:szCs w:val="28"/>
          <w:lang w:eastAsia="en-US"/>
        </w:rPr>
        <w:t>Текст :</w:t>
      </w:r>
      <w:proofErr w:type="gramEnd"/>
      <w:r w:rsidR="00EC2421" w:rsidRPr="00EC2421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электронный.</w:t>
      </w:r>
    </w:p>
    <w:p w:rsidR="00EC2421" w:rsidRPr="00EC2421" w:rsidRDefault="00BE3905" w:rsidP="00BE3905">
      <w:pPr>
        <w:pStyle w:val="a6"/>
        <w:spacing w:line="360" w:lineRule="auto"/>
        <w:ind w:left="0" w:right="358"/>
        <w:jc w:val="both"/>
        <w:rPr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  3. </w:t>
      </w:r>
      <w:r w:rsidR="00EC2421" w:rsidRPr="00EC2421">
        <w:rPr>
          <w:bCs/>
          <w:sz w:val="28"/>
          <w:szCs w:val="28"/>
          <w:lang w:eastAsia="en-US"/>
        </w:rPr>
        <w:t xml:space="preserve">Доверие к участникам финансового рынка: модели его оценки и повышения в условиях цифровой </w:t>
      </w:r>
      <w:proofErr w:type="gramStart"/>
      <w:r w:rsidR="00EC2421" w:rsidRPr="00EC2421">
        <w:rPr>
          <w:bCs/>
          <w:sz w:val="28"/>
          <w:szCs w:val="28"/>
          <w:lang w:eastAsia="en-US"/>
        </w:rPr>
        <w:t>трансформации :</w:t>
      </w:r>
      <w:proofErr w:type="gramEnd"/>
      <w:r w:rsidR="00EC2421" w:rsidRPr="00EC2421">
        <w:rPr>
          <w:bCs/>
          <w:sz w:val="28"/>
          <w:szCs w:val="28"/>
          <w:lang w:eastAsia="en-US"/>
        </w:rPr>
        <w:t xml:space="preserve"> монография / О. И. Лаврушин, И. В. Ларионова, Н. И. </w:t>
      </w:r>
      <w:proofErr w:type="spellStart"/>
      <w:r w:rsidR="00EC2421" w:rsidRPr="00EC2421">
        <w:rPr>
          <w:bCs/>
          <w:sz w:val="28"/>
          <w:szCs w:val="28"/>
          <w:lang w:eastAsia="en-US"/>
        </w:rPr>
        <w:t>Валенцева</w:t>
      </w:r>
      <w:proofErr w:type="spellEnd"/>
      <w:r w:rsidR="00EC2421" w:rsidRPr="00EC2421">
        <w:rPr>
          <w:bCs/>
          <w:sz w:val="28"/>
          <w:szCs w:val="28"/>
          <w:lang w:eastAsia="en-US"/>
        </w:rPr>
        <w:t xml:space="preserve"> [и др.] ; под ред. О. И. Лаврушина ; </w:t>
      </w:r>
      <w:proofErr w:type="spellStart"/>
      <w:r w:rsidR="00EC2421" w:rsidRPr="00EC2421">
        <w:rPr>
          <w:bCs/>
          <w:sz w:val="28"/>
          <w:szCs w:val="28"/>
          <w:lang w:eastAsia="en-US"/>
        </w:rPr>
        <w:t>Финуниверситет</w:t>
      </w:r>
      <w:proofErr w:type="spellEnd"/>
      <w:r w:rsidR="00EC2421" w:rsidRPr="00EC2421">
        <w:rPr>
          <w:bCs/>
          <w:sz w:val="28"/>
          <w:szCs w:val="28"/>
          <w:lang w:eastAsia="en-US"/>
        </w:rPr>
        <w:t xml:space="preserve">. — </w:t>
      </w:r>
      <w:proofErr w:type="gramStart"/>
      <w:r w:rsidR="00EC2421" w:rsidRPr="00EC2421">
        <w:rPr>
          <w:bCs/>
          <w:sz w:val="28"/>
          <w:szCs w:val="28"/>
          <w:lang w:eastAsia="en-US"/>
        </w:rPr>
        <w:t>Москва :</w:t>
      </w:r>
      <w:proofErr w:type="gramEnd"/>
      <w:r w:rsidR="00EC2421" w:rsidRPr="00EC2421">
        <w:rPr>
          <w:bCs/>
          <w:sz w:val="28"/>
          <w:szCs w:val="28"/>
          <w:lang w:eastAsia="en-US"/>
        </w:rPr>
        <w:t xml:space="preserve"> </w:t>
      </w:r>
      <w:proofErr w:type="spellStart"/>
      <w:r w:rsidR="00EC2421" w:rsidRPr="00EC2421">
        <w:rPr>
          <w:bCs/>
          <w:sz w:val="28"/>
          <w:szCs w:val="28"/>
          <w:lang w:eastAsia="en-US"/>
        </w:rPr>
        <w:t>КноРус</w:t>
      </w:r>
      <w:proofErr w:type="spellEnd"/>
      <w:r w:rsidR="00EC2421" w:rsidRPr="00EC2421">
        <w:rPr>
          <w:bCs/>
          <w:sz w:val="28"/>
          <w:szCs w:val="28"/>
          <w:lang w:eastAsia="en-US"/>
        </w:rPr>
        <w:t xml:space="preserve">, 2021. — 230 с. — ISBN 978-5-406-08841-8. — ЭБС BOOK.RU. — URL: https://book.ru/book/941526 (дата обращения: 31.05.2023). — </w:t>
      </w:r>
      <w:proofErr w:type="gramStart"/>
      <w:r w:rsidR="00EC2421" w:rsidRPr="00EC2421">
        <w:rPr>
          <w:bCs/>
          <w:sz w:val="28"/>
          <w:szCs w:val="28"/>
          <w:lang w:eastAsia="en-US"/>
        </w:rPr>
        <w:t>Текст :</w:t>
      </w:r>
      <w:proofErr w:type="gramEnd"/>
      <w:r w:rsidR="00EC2421" w:rsidRPr="00EC2421">
        <w:rPr>
          <w:bCs/>
          <w:sz w:val="28"/>
          <w:szCs w:val="28"/>
          <w:lang w:eastAsia="en-US"/>
        </w:rPr>
        <w:t xml:space="preserve"> электронный.</w:t>
      </w:r>
    </w:p>
    <w:p w:rsidR="00EC2421" w:rsidRPr="00EC2421" w:rsidRDefault="00BE3905" w:rsidP="00BE3905">
      <w:pPr>
        <w:spacing w:line="360" w:lineRule="auto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4. </w:t>
      </w:r>
      <w:r w:rsidR="00EC2421" w:rsidRPr="00EC2421">
        <w:rPr>
          <w:rFonts w:ascii="Times New Roman" w:hAnsi="Times New Roman" w:cs="Times New Roman"/>
          <w:sz w:val="28"/>
          <w:szCs w:val="28"/>
          <w:lang w:eastAsia="en-US"/>
        </w:rPr>
        <w:t xml:space="preserve">Исаев, Р. А. Секреты успешных банков: бизнес-процессы и </w:t>
      </w:r>
      <w:proofErr w:type="gramStart"/>
      <w:r w:rsidR="00EC2421" w:rsidRPr="00EC2421">
        <w:rPr>
          <w:rFonts w:ascii="Times New Roman" w:hAnsi="Times New Roman" w:cs="Times New Roman"/>
          <w:sz w:val="28"/>
          <w:szCs w:val="28"/>
          <w:lang w:eastAsia="en-US"/>
        </w:rPr>
        <w:t>технологии :</w:t>
      </w:r>
      <w:proofErr w:type="gramEnd"/>
      <w:r w:rsidR="00EC2421" w:rsidRPr="00EC2421">
        <w:rPr>
          <w:rFonts w:ascii="Times New Roman" w:hAnsi="Times New Roman" w:cs="Times New Roman"/>
          <w:sz w:val="28"/>
          <w:szCs w:val="28"/>
          <w:lang w:eastAsia="en-US"/>
        </w:rPr>
        <w:t xml:space="preserve"> пособие / Р. А. Исаев. — 2-е изд., </w:t>
      </w:r>
      <w:proofErr w:type="spellStart"/>
      <w:r w:rsidR="00EC2421" w:rsidRPr="00EC2421">
        <w:rPr>
          <w:rFonts w:ascii="Times New Roman" w:hAnsi="Times New Roman" w:cs="Times New Roman"/>
          <w:sz w:val="28"/>
          <w:szCs w:val="28"/>
          <w:lang w:eastAsia="en-US"/>
        </w:rPr>
        <w:t>перераб</w:t>
      </w:r>
      <w:proofErr w:type="spellEnd"/>
      <w:r w:rsidR="00EC2421" w:rsidRPr="00EC2421">
        <w:rPr>
          <w:rFonts w:ascii="Times New Roman" w:hAnsi="Times New Roman" w:cs="Times New Roman"/>
          <w:sz w:val="28"/>
          <w:szCs w:val="28"/>
          <w:lang w:eastAsia="en-US"/>
        </w:rPr>
        <w:t xml:space="preserve">. и доп. — </w:t>
      </w:r>
      <w:proofErr w:type="gramStart"/>
      <w:r w:rsidR="00EC2421" w:rsidRPr="00EC2421">
        <w:rPr>
          <w:rFonts w:ascii="Times New Roman" w:hAnsi="Times New Roman" w:cs="Times New Roman"/>
          <w:sz w:val="28"/>
          <w:szCs w:val="28"/>
          <w:lang w:eastAsia="en-US"/>
        </w:rPr>
        <w:t>Москва :</w:t>
      </w:r>
      <w:proofErr w:type="gramEnd"/>
      <w:r w:rsidR="00EC2421" w:rsidRPr="00EC2421">
        <w:rPr>
          <w:rFonts w:ascii="Times New Roman" w:hAnsi="Times New Roman" w:cs="Times New Roman"/>
          <w:sz w:val="28"/>
          <w:szCs w:val="28"/>
          <w:lang w:eastAsia="en-US"/>
        </w:rPr>
        <w:t xml:space="preserve"> ИНФРА-М, 2022. — 222 с. — ISBN 978-5-16-010471-3. — ЭБС Znanium.com. — </w:t>
      </w:r>
      <w:bookmarkStart w:id="14" w:name="_GoBack11"/>
      <w:bookmarkEnd w:id="14"/>
      <w:r w:rsidR="00EC2421" w:rsidRPr="00EC2421">
        <w:rPr>
          <w:rFonts w:ascii="Times New Roman" w:hAnsi="Times New Roman" w:cs="Times New Roman"/>
          <w:sz w:val="28"/>
          <w:szCs w:val="28"/>
          <w:lang w:eastAsia="en-US"/>
        </w:rPr>
        <w:t xml:space="preserve">URL: https://znanium.com/catalog/product/1861789 (дата обращения: 31.05.2023). — </w:t>
      </w:r>
      <w:proofErr w:type="gramStart"/>
      <w:r w:rsidR="00EC2421" w:rsidRPr="00EC2421">
        <w:rPr>
          <w:rFonts w:ascii="Times New Roman" w:hAnsi="Times New Roman" w:cs="Times New Roman"/>
          <w:sz w:val="28"/>
          <w:szCs w:val="28"/>
          <w:lang w:eastAsia="en-US"/>
        </w:rPr>
        <w:t>Текст :</w:t>
      </w:r>
      <w:proofErr w:type="gramEnd"/>
      <w:r w:rsidR="00EC2421" w:rsidRPr="00EC2421">
        <w:rPr>
          <w:rFonts w:ascii="Times New Roman" w:hAnsi="Times New Roman" w:cs="Times New Roman"/>
          <w:sz w:val="28"/>
          <w:szCs w:val="28"/>
          <w:lang w:eastAsia="en-US"/>
        </w:rPr>
        <w:t xml:space="preserve"> электронный.</w:t>
      </w:r>
    </w:p>
    <w:p w:rsidR="00EC2421" w:rsidRPr="00EC2421" w:rsidRDefault="00BE3905" w:rsidP="00BE3905">
      <w:pPr>
        <w:spacing w:line="360" w:lineRule="auto"/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  5. </w:t>
      </w:r>
      <w:r w:rsidR="00EC2421" w:rsidRPr="00EC2421">
        <w:rPr>
          <w:rFonts w:ascii="Times New Roman" w:hAnsi="Times New Roman" w:cs="Times New Roman"/>
          <w:sz w:val="28"/>
          <w:szCs w:val="28"/>
          <w:lang w:eastAsia="en-US"/>
        </w:rPr>
        <w:t xml:space="preserve">Новации в развитии национальной платежной системы : учебник / С. В. Криворучко, В. А. Лопатин, А. В. </w:t>
      </w:r>
      <w:proofErr w:type="spellStart"/>
      <w:r w:rsidR="00EC2421" w:rsidRPr="00EC2421">
        <w:rPr>
          <w:rFonts w:ascii="Times New Roman" w:hAnsi="Times New Roman" w:cs="Times New Roman"/>
          <w:sz w:val="28"/>
          <w:szCs w:val="28"/>
          <w:lang w:eastAsia="en-US"/>
        </w:rPr>
        <w:t>Шамраев</w:t>
      </w:r>
      <w:proofErr w:type="spellEnd"/>
      <w:r w:rsidR="00EC2421" w:rsidRPr="00EC2421">
        <w:rPr>
          <w:rFonts w:ascii="Times New Roman" w:hAnsi="Times New Roman" w:cs="Times New Roman"/>
          <w:sz w:val="28"/>
          <w:szCs w:val="28"/>
          <w:lang w:eastAsia="en-US"/>
        </w:rPr>
        <w:t xml:space="preserve"> [и др.] ; под ред. С. В. Криворучко ; </w:t>
      </w:r>
      <w:proofErr w:type="spellStart"/>
      <w:r w:rsidR="00EC2421" w:rsidRPr="00EC2421">
        <w:rPr>
          <w:rFonts w:ascii="Times New Roman" w:hAnsi="Times New Roman" w:cs="Times New Roman"/>
          <w:sz w:val="28"/>
          <w:szCs w:val="28"/>
          <w:lang w:eastAsia="en-US"/>
        </w:rPr>
        <w:t>Финуниверситет</w:t>
      </w:r>
      <w:proofErr w:type="spellEnd"/>
      <w:r w:rsidR="00EC2421" w:rsidRPr="00EC2421">
        <w:rPr>
          <w:rFonts w:ascii="Times New Roman" w:hAnsi="Times New Roman" w:cs="Times New Roman"/>
          <w:sz w:val="28"/>
          <w:szCs w:val="28"/>
          <w:lang w:eastAsia="en-US"/>
        </w:rPr>
        <w:t xml:space="preserve">. — </w:t>
      </w:r>
      <w:proofErr w:type="gramStart"/>
      <w:r w:rsidR="00EC2421" w:rsidRPr="00EC2421">
        <w:rPr>
          <w:rFonts w:ascii="Times New Roman" w:hAnsi="Times New Roman" w:cs="Times New Roman"/>
          <w:sz w:val="28"/>
          <w:szCs w:val="28"/>
          <w:lang w:eastAsia="en-US"/>
        </w:rPr>
        <w:t>Москва :</w:t>
      </w:r>
      <w:proofErr w:type="gramEnd"/>
      <w:r w:rsidR="00EC2421" w:rsidRPr="00EC2421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EC2421" w:rsidRPr="00EC2421">
        <w:rPr>
          <w:rFonts w:ascii="Times New Roman" w:hAnsi="Times New Roman" w:cs="Times New Roman"/>
          <w:sz w:val="28"/>
          <w:szCs w:val="28"/>
          <w:lang w:eastAsia="en-US"/>
        </w:rPr>
        <w:t>КноРус</w:t>
      </w:r>
      <w:proofErr w:type="spellEnd"/>
      <w:r w:rsidR="00EC2421" w:rsidRPr="00EC2421">
        <w:rPr>
          <w:rFonts w:ascii="Times New Roman" w:hAnsi="Times New Roman" w:cs="Times New Roman"/>
          <w:sz w:val="28"/>
          <w:szCs w:val="28"/>
          <w:lang w:eastAsia="en-US"/>
        </w:rPr>
        <w:t xml:space="preserve">, 2023. — 245 с. — (Магистратура). — ISBN 978-5-406-09808-0. — ЭБС BOOK.RU. — URL: https://book.ru/book/946238 (дата обращения: 31.05.2023). — </w:t>
      </w:r>
      <w:proofErr w:type="gramStart"/>
      <w:r w:rsidR="00EC2421" w:rsidRPr="00EC2421">
        <w:rPr>
          <w:rFonts w:ascii="Times New Roman" w:hAnsi="Times New Roman" w:cs="Times New Roman"/>
          <w:sz w:val="28"/>
          <w:szCs w:val="28"/>
          <w:lang w:eastAsia="en-US"/>
        </w:rPr>
        <w:t>Текст :</w:t>
      </w:r>
      <w:proofErr w:type="gramEnd"/>
      <w:r w:rsidR="00EC2421" w:rsidRPr="00EC2421">
        <w:rPr>
          <w:rFonts w:ascii="Times New Roman" w:hAnsi="Times New Roman" w:cs="Times New Roman"/>
          <w:sz w:val="28"/>
          <w:szCs w:val="28"/>
          <w:lang w:eastAsia="en-US"/>
        </w:rPr>
        <w:t xml:space="preserve"> электронный.</w:t>
      </w:r>
    </w:p>
    <w:p w:rsidR="00EC2421" w:rsidRPr="00EC2421" w:rsidRDefault="00BE3905" w:rsidP="00BE3905">
      <w:pPr>
        <w:widowControl w:val="0"/>
        <w:spacing w:line="360" w:lineRule="auto"/>
        <w:contextualSpacing/>
        <w:jc w:val="both"/>
        <w:rPr>
          <w:sz w:val="28"/>
          <w:szCs w:val="28"/>
        </w:rPr>
      </w:pPr>
      <w:r>
        <w:rPr>
          <w:rFonts w:ascii="Times New Roman" w:eastAsia="Source Han Sans CN Regular" w:hAnsi="Times New Roman" w:cs="Times New Roman"/>
          <w:kern w:val="2"/>
          <w:sz w:val="28"/>
          <w:szCs w:val="28"/>
          <w:lang w:bidi="ru-RU"/>
        </w:rPr>
        <w:t xml:space="preserve">  6. </w:t>
      </w:r>
      <w:r w:rsidR="00EC2421" w:rsidRPr="00EC2421">
        <w:rPr>
          <w:rFonts w:ascii="Times New Roman" w:eastAsia="Source Han Sans CN Regular" w:hAnsi="Times New Roman" w:cs="Times New Roman"/>
          <w:kern w:val="2"/>
          <w:sz w:val="28"/>
          <w:szCs w:val="28"/>
          <w:lang w:bidi="ru-RU"/>
        </w:rPr>
        <w:t xml:space="preserve">Нейтрализация негативного влияния факторов уязвимости национального банковского </w:t>
      </w:r>
      <w:proofErr w:type="gramStart"/>
      <w:r w:rsidR="00EC2421" w:rsidRPr="00EC2421">
        <w:rPr>
          <w:rFonts w:ascii="Times New Roman" w:eastAsia="Source Han Sans CN Regular" w:hAnsi="Times New Roman" w:cs="Times New Roman"/>
          <w:kern w:val="2"/>
          <w:sz w:val="28"/>
          <w:szCs w:val="28"/>
          <w:lang w:bidi="ru-RU"/>
        </w:rPr>
        <w:t>сектора :</w:t>
      </w:r>
      <w:proofErr w:type="gramEnd"/>
      <w:r w:rsidR="00EC2421" w:rsidRPr="00EC2421">
        <w:rPr>
          <w:rFonts w:ascii="Times New Roman" w:eastAsia="Source Han Sans CN Regular" w:hAnsi="Times New Roman" w:cs="Times New Roman"/>
          <w:kern w:val="2"/>
          <w:sz w:val="28"/>
          <w:szCs w:val="28"/>
          <w:lang w:bidi="ru-RU"/>
        </w:rPr>
        <w:t xml:space="preserve"> монография / О. И. Лаврушин, [и др.] ; под ред. О. И. Лаврушина ; </w:t>
      </w:r>
      <w:proofErr w:type="spellStart"/>
      <w:r w:rsidR="00EC2421" w:rsidRPr="00EC2421">
        <w:rPr>
          <w:rFonts w:ascii="Times New Roman" w:eastAsia="Source Han Sans CN Regular" w:hAnsi="Times New Roman" w:cs="Times New Roman"/>
          <w:kern w:val="2"/>
          <w:sz w:val="28"/>
          <w:szCs w:val="28"/>
          <w:lang w:bidi="ru-RU"/>
        </w:rPr>
        <w:t>Финуниверситет</w:t>
      </w:r>
      <w:proofErr w:type="spellEnd"/>
      <w:r w:rsidR="00EC2421" w:rsidRPr="00EC2421">
        <w:rPr>
          <w:rFonts w:ascii="Times New Roman" w:eastAsia="Source Han Sans CN Regular" w:hAnsi="Times New Roman" w:cs="Times New Roman"/>
          <w:kern w:val="2"/>
          <w:sz w:val="28"/>
          <w:szCs w:val="28"/>
          <w:lang w:bidi="ru-RU"/>
        </w:rPr>
        <w:t xml:space="preserve">. — </w:t>
      </w:r>
      <w:proofErr w:type="gramStart"/>
      <w:r w:rsidR="00EC2421" w:rsidRPr="00EC2421">
        <w:rPr>
          <w:rFonts w:ascii="Times New Roman" w:eastAsia="Source Han Sans CN Regular" w:hAnsi="Times New Roman" w:cs="Times New Roman"/>
          <w:kern w:val="2"/>
          <w:sz w:val="28"/>
          <w:szCs w:val="28"/>
          <w:lang w:bidi="ru-RU"/>
        </w:rPr>
        <w:t>Москва :</w:t>
      </w:r>
      <w:proofErr w:type="gramEnd"/>
      <w:r w:rsidR="00EC2421" w:rsidRPr="00EC2421">
        <w:rPr>
          <w:rFonts w:ascii="Times New Roman" w:eastAsia="Source Han Sans CN Regular" w:hAnsi="Times New Roman" w:cs="Times New Roman"/>
          <w:kern w:val="2"/>
          <w:sz w:val="28"/>
          <w:szCs w:val="28"/>
          <w:lang w:bidi="ru-RU"/>
        </w:rPr>
        <w:t xml:space="preserve"> </w:t>
      </w:r>
      <w:proofErr w:type="spellStart"/>
      <w:r w:rsidR="00EC2421" w:rsidRPr="00EC2421">
        <w:rPr>
          <w:rFonts w:ascii="Times New Roman" w:eastAsia="Source Han Sans CN Regular" w:hAnsi="Times New Roman" w:cs="Times New Roman"/>
          <w:kern w:val="2"/>
          <w:sz w:val="28"/>
          <w:szCs w:val="28"/>
          <w:lang w:bidi="ru-RU"/>
        </w:rPr>
        <w:t>КноРус</w:t>
      </w:r>
      <w:proofErr w:type="spellEnd"/>
      <w:r w:rsidR="00EC2421" w:rsidRPr="00EC2421">
        <w:rPr>
          <w:rFonts w:ascii="Times New Roman" w:eastAsia="Source Han Sans CN Regular" w:hAnsi="Times New Roman" w:cs="Times New Roman"/>
          <w:kern w:val="2"/>
          <w:sz w:val="28"/>
          <w:szCs w:val="28"/>
          <w:lang w:bidi="ru-RU"/>
        </w:rPr>
        <w:t xml:space="preserve">, 2018. — 175 с. — ISBN 978-5-406-06217-3. — ЭБС BOOK.RU. — URL: https://book.ru/book/926948 (дата обращения: 31.05.2023). — </w:t>
      </w:r>
      <w:proofErr w:type="gramStart"/>
      <w:r w:rsidR="00EC2421" w:rsidRPr="00EC2421">
        <w:rPr>
          <w:rFonts w:ascii="Times New Roman" w:eastAsia="Source Han Sans CN Regular" w:hAnsi="Times New Roman" w:cs="Times New Roman"/>
          <w:kern w:val="2"/>
          <w:sz w:val="28"/>
          <w:szCs w:val="28"/>
          <w:lang w:bidi="ru-RU"/>
        </w:rPr>
        <w:t>Текст :</w:t>
      </w:r>
      <w:proofErr w:type="gramEnd"/>
      <w:r w:rsidR="00EC2421" w:rsidRPr="00EC2421">
        <w:rPr>
          <w:rFonts w:ascii="Times New Roman" w:eastAsia="Source Han Sans CN Regular" w:hAnsi="Times New Roman" w:cs="Times New Roman"/>
          <w:kern w:val="2"/>
          <w:sz w:val="28"/>
          <w:szCs w:val="28"/>
          <w:lang w:bidi="ru-RU"/>
        </w:rPr>
        <w:t xml:space="preserve"> электронный.</w:t>
      </w:r>
    </w:p>
    <w:p w:rsidR="00EC2421" w:rsidRPr="00BE3905" w:rsidRDefault="00BE3905" w:rsidP="00BE390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E3905">
        <w:rPr>
          <w:rFonts w:ascii="Times New Roman" w:hAnsi="Times New Roman" w:cs="Times New Roman"/>
          <w:sz w:val="28"/>
          <w:szCs w:val="28"/>
        </w:rPr>
        <w:t xml:space="preserve">7. </w:t>
      </w:r>
      <w:r w:rsidR="00EC2421" w:rsidRPr="00BE3905">
        <w:rPr>
          <w:rFonts w:ascii="Times New Roman" w:hAnsi="Times New Roman" w:cs="Times New Roman"/>
          <w:sz w:val="28"/>
          <w:szCs w:val="28"/>
        </w:rPr>
        <w:t xml:space="preserve">Морозко, Н. И. Основные тренды развития индустрии финансовых технологий : монография / Н. И. Морозко, В. Ю. Диденко. — </w:t>
      </w:r>
      <w:proofErr w:type="gramStart"/>
      <w:r w:rsidR="00EC2421" w:rsidRPr="00BE3905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="00EC2421" w:rsidRPr="00BE39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2421" w:rsidRPr="00BE3905">
        <w:rPr>
          <w:rFonts w:ascii="Times New Roman" w:hAnsi="Times New Roman" w:cs="Times New Roman"/>
          <w:sz w:val="28"/>
          <w:szCs w:val="28"/>
        </w:rPr>
        <w:t>Русайнс</w:t>
      </w:r>
      <w:proofErr w:type="spellEnd"/>
      <w:r w:rsidR="00EC2421" w:rsidRPr="00BE3905">
        <w:rPr>
          <w:rFonts w:ascii="Times New Roman" w:hAnsi="Times New Roman" w:cs="Times New Roman"/>
          <w:sz w:val="28"/>
          <w:szCs w:val="28"/>
        </w:rPr>
        <w:t xml:space="preserve">, 2021. — 175 с. — ISBN 978-5-4365-7246-8. — </w:t>
      </w:r>
      <w:r w:rsidR="00EC2421" w:rsidRPr="00BE3905">
        <w:rPr>
          <w:rFonts w:ascii="Times New Roman" w:eastAsia="Source Han Sans CN Regular" w:hAnsi="Times New Roman" w:cs="Times New Roman"/>
          <w:kern w:val="2"/>
          <w:sz w:val="28"/>
          <w:szCs w:val="28"/>
          <w:lang w:bidi="ru-RU"/>
        </w:rPr>
        <w:t xml:space="preserve">ЭБС BOOK.RU. — </w:t>
      </w:r>
      <w:r w:rsidR="00EC2421" w:rsidRPr="00BE3905">
        <w:rPr>
          <w:rFonts w:ascii="Times New Roman" w:hAnsi="Times New Roman" w:cs="Times New Roman"/>
          <w:sz w:val="28"/>
          <w:szCs w:val="28"/>
        </w:rPr>
        <w:t xml:space="preserve">URL: https://book.ru/book/940301 (дата обращения: 31.05.2023). — </w:t>
      </w:r>
      <w:proofErr w:type="gramStart"/>
      <w:r w:rsidR="00EC2421" w:rsidRPr="00BE3905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="00EC2421" w:rsidRPr="00BE3905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EC2421" w:rsidRPr="00BE3905" w:rsidRDefault="00BE3905" w:rsidP="00BE390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Pr="00BE3905">
        <w:rPr>
          <w:rFonts w:ascii="Times New Roman" w:hAnsi="Times New Roman" w:cs="Times New Roman"/>
          <w:bCs/>
          <w:sz w:val="28"/>
          <w:szCs w:val="28"/>
        </w:rPr>
        <w:t xml:space="preserve">8. </w:t>
      </w:r>
      <w:r w:rsidR="00EC2421" w:rsidRPr="00BE3905">
        <w:rPr>
          <w:rFonts w:ascii="Times New Roman" w:hAnsi="Times New Roman" w:cs="Times New Roman"/>
          <w:bCs/>
          <w:sz w:val="28"/>
          <w:szCs w:val="28"/>
        </w:rPr>
        <w:t xml:space="preserve">Развитие банковского сектора и его инфраструктуры в экономике </w:t>
      </w:r>
      <w:proofErr w:type="gramStart"/>
      <w:r w:rsidR="00EC2421" w:rsidRPr="00BE3905">
        <w:rPr>
          <w:rFonts w:ascii="Times New Roman" w:hAnsi="Times New Roman" w:cs="Times New Roman"/>
          <w:bCs/>
          <w:sz w:val="28"/>
          <w:szCs w:val="28"/>
        </w:rPr>
        <w:t>России :</w:t>
      </w:r>
      <w:proofErr w:type="gramEnd"/>
      <w:r w:rsidR="00EC2421" w:rsidRPr="00BE3905">
        <w:rPr>
          <w:rFonts w:ascii="Times New Roman" w:hAnsi="Times New Roman" w:cs="Times New Roman"/>
          <w:bCs/>
          <w:sz w:val="28"/>
          <w:szCs w:val="28"/>
        </w:rPr>
        <w:t xml:space="preserve"> монография / О. С. Рудакова, О. У. </w:t>
      </w:r>
      <w:proofErr w:type="spellStart"/>
      <w:r w:rsidR="00EC2421" w:rsidRPr="00BE3905">
        <w:rPr>
          <w:rFonts w:ascii="Times New Roman" w:hAnsi="Times New Roman" w:cs="Times New Roman"/>
          <w:bCs/>
          <w:sz w:val="28"/>
          <w:szCs w:val="28"/>
        </w:rPr>
        <w:t>Авис</w:t>
      </w:r>
      <w:proofErr w:type="spellEnd"/>
      <w:r w:rsidR="00EC2421" w:rsidRPr="00BE3905">
        <w:rPr>
          <w:rFonts w:ascii="Times New Roman" w:hAnsi="Times New Roman" w:cs="Times New Roman"/>
          <w:bCs/>
          <w:sz w:val="28"/>
          <w:szCs w:val="28"/>
        </w:rPr>
        <w:t xml:space="preserve">, Н. А. Амосова [и др.] ; под ред. О. И. Лаврушина ; </w:t>
      </w:r>
      <w:proofErr w:type="spellStart"/>
      <w:r w:rsidR="00EC2421" w:rsidRPr="00BE3905">
        <w:rPr>
          <w:rFonts w:ascii="Times New Roman" w:hAnsi="Times New Roman" w:cs="Times New Roman"/>
          <w:bCs/>
          <w:sz w:val="28"/>
          <w:szCs w:val="28"/>
        </w:rPr>
        <w:t>Финуниверситет</w:t>
      </w:r>
      <w:proofErr w:type="spellEnd"/>
      <w:r w:rsidR="00EC2421" w:rsidRPr="00BE3905">
        <w:rPr>
          <w:rFonts w:ascii="Times New Roman" w:hAnsi="Times New Roman" w:cs="Times New Roman"/>
          <w:bCs/>
          <w:sz w:val="28"/>
          <w:szCs w:val="28"/>
        </w:rPr>
        <w:t xml:space="preserve">. — </w:t>
      </w:r>
      <w:proofErr w:type="gramStart"/>
      <w:r w:rsidR="00EC2421" w:rsidRPr="00BE3905">
        <w:rPr>
          <w:rFonts w:ascii="Times New Roman" w:hAnsi="Times New Roman" w:cs="Times New Roman"/>
          <w:bCs/>
          <w:sz w:val="28"/>
          <w:szCs w:val="28"/>
        </w:rPr>
        <w:t>Москва :</w:t>
      </w:r>
      <w:proofErr w:type="gramEnd"/>
      <w:r w:rsidR="00EC2421" w:rsidRPr="00BE390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C2421" w:rsidRPr="00BE3905">
        <w:rPr>
          <w:rFonts w:ascii="Times New Roman" w:hAnsi="Times New Roman" w:cs="Times New Roman"/>
          <w:bCs/>
          <w:sz w:val="28"/>
          <w:szCs w:val="28"/>
        </w:rPr>
        <w:t>КноРус</w:t>
      </w:r>
      <w:proofErr w:type="spellEnd"/>
      <w:r w:rsidR="00EC2421" w:rsidRPr="00BE3905">
        <w:rPr>
          <w:rFonts w:ascii="Times New Roman" w:hAnsi="Times New Roman" w:cs="Times New Roman"/>
          <w:bCs/>
          <w:sz w:val="28"/>
          <w:szCs w:val="28"/>
        </w:rPr>
        <w:t xml:space="preserve">, 2019. — 176 с. — ISBN 978-5-406-07217-2. — </w:t>
      </w:r>
      <w:r w:rsidR="00EC2421" w:rsidRPr="00BE3905">
        <w:rPr>
          <w:rFonts w:ascii="Times New Roman" w:eastAsia="Source Han Sans CN Regular" w:hAnsi="Times New Roman" w:cs="Times New Roman"/>
          <w:bCs/>
          <w:kern w:val="2"/>
          <w:sz w:val="28"/>
          <w:szCs w:val="28"/>
          <w:lang w:bidi="ru-RU"/>
        </w:rPr>
        <w:t xml:space="preserve">ЭБС BOOK.RU. — </w:t>
      </w:r>
      <w:r w:rsidR="00EC2421" w:rsidRPr="00BE3905">
        <w:rPr>
          <w:rFonts w:ascii="Times New Roman" w:hAnsi="Times New Roman" w:cs="Times New Roman"/>
          <w:bCs/>
          <w:sz w:val="28"/>
          <w:szCs w:val="28"/>
        </w:rPr>
        <w:t xml:space="preserve">URL: https://book.ru/book/931864 (дата обращения: 31.05.2023). — </w:t>
      </w:r>
      <w:proofErr w:type="gramStart"/>
      <w:r w:rsidR="00EC2421" w:rsidRPr="00BE3905">
        <w:rPr>
          <w:rFonts w:ascii="Times New Roman" w:hAnsi="Times New Roman" w:cs="Times New Roman"/>
          <w:bCs/>
          <w:sz w:val="28"/>
          <w:szCs w:val="28"/>
        </w:rPr>
        <w:t>Текст :</w:t>
      </w:r>
      <w:proofErr w:type="gramEnd"/>
      <w:r w:rsidR="00EC2421" w:rsidRPr="00BE3905">
        <w:rPr>
          <w:rFonts w:ascii="Times New Roman" w:hAnsi="Times New Roman" w:cs="Times New Roman"/>
          <w:bCs/>
          <w:sz w:val="28"/>
          <w:szCs w:val="28"/>
        </w:rPr>
        <w:t xml:space="preserve"> электронный.</w:t>
      </w:r>
    </w:p>
    <w:p w:rsidR="00EC2421" w:rsidRDefault="00EC2421" w:rsidP="00BE3905">
      <w:pPr>
        <w:keepNext/>
        <w:keepLines/>
        <w:spacing w:before="240" w:after="240" w:line="256" w:lineRule="auto"/>
        <w:ind w:left="11" w:right="170" w:hanging="11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</w:rPr>
      </w:pPr>
      <w:bookmarkStart w:id="15" w:name="_Toc1340216361"/>
      <w:r>
        <w:rPr>
          <w:rFonts w:ascii="Times New Roman" w:eastAsia="Times New Roman" w:hAnsi="Times New Roman" w:cs="Times New Roman"/>
          <w:b/>
          <w:color w:val="000000"/>
          <w:sz w:val="28"/>
        </w:rPr>
        <w:t>4.</w:t>
      </w:r>
      <w:r w:rsidR="00BE3905">
        <w:rPr>
          <w:rFonts w:ascii="Times New Roman" w:eastAsia="Times New Roman" w:hAnsi="Times New Roman" w:cs="Times New Roman"/>
          <w:b/>
          <w:color w:val="000000"/>
          <w:sz w:val="28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Перечень ресурсов информационно-телекоммуникационной сети «Интернет», необходимых для освоения НИС</w:t>
      </w:r>
      <w:bookmarkEnd w:id="15"/>
    </w:p>
    <w:p w:rsidR="00EC2421" w:rsidRDefault="00EC2421" w:rsidP="00EC2421">
      <w:pPr>
        <w:numPr>
          <w:ilvl w:val="0"/>
          <w:numId w:val="5"/>
        </w:numPr>
        <w:spacing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http://fintechru.org - 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фициальный сайт Ассоциации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ФинТех</w:t>
      </w:r>
      <w:proofErr w:type="spellEnd"/>
    </w:p>
    <w:p w:rsidR="00EC2421" w:rsidRDefault="00EC2421" w:rsidP="00EC2421">
      <w:pPr>
        <w:numPr>
          <w:ilvl w:val="0"/>
          <w:numId w:val="5"/>
        </w:numPr>
        <w:spacing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http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://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futurebanking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ru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фициальный сайт ООО «Регламент».</w:t>
      </w:r>
    </w:p>
    <w:p w:rsidR="00EC2421" w:rsidRDefault="00EC2421" w:rsidP="00EC2421">
      <w:pPr>
        <w:numPr>
          <w:ilvl w:val="0"/>
          <w:numId w:val="5"/>
        </w:numPr>
        <w:spacing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http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://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rbc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ru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-  официальный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сайт ИА «РБК». </w:t>
      </w:r>
    </w:p>
    <w:p w:rsidR="00EC2421" w:rsidRDefault="00EC2421" w:rsidP="00EC2421">
      <w:pPr>
        <w:widowControl w:val="0"/>
        <w:numPr>
          <w:ilvl w:val="0"/>
          <w:numId w:val="5"/>
        </w:numPr>
        <w:spacing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http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://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www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arb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ru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- Ассоциация Российских Банков (АРБ)</w:t>
      </w:r>
    </w:p>
    <w:p w:rsidR="00EC2421" w:rsidRDefault="00EC2421" w:rsidP="00EC2421">
      <w:pPr>
        <w:widowControl w:val="0"/>
        <w:numPr>
          <w:ilvl w:val="0"/>
          <w:numId w:val="5"/>
        </w:numPr>
        <w:spacing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http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://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www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asros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ru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- Ассоциация банков России «Россия»</w:t>
      </w:r>
    </w:p>
    <w:p w:rsidR="00EC2421" w:rsidRDefault="00EC2421" w:rsidP="00EC2421">
      <w:pPr>
        <w:numPr>
          <w:ilvl w:val="0"/>
          <w:numId w:val="5"/>
        </w:numPr>
        <w:spacing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http://www.banki.ru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–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независимый финансовый портал</w:t>
      </w:r>
    </w:p>
    <w:p w:rsidR="00EC2421" w:rsidRDefault="00EC2421" w:rsidP="00EC2421">
      <w:pPr>
        <w:widowControl w:val="0"/>
        <w:numPr>
          <w:ilvl w:val="0"/>
          <w:numId w:val="5"/>
        </w:numPr>
        <w:spacing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http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://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www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banki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ru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- Информационный портал</w:t>
      </w:r>
    </w:p>
    <w:p w:rsidR="00EC2421" w:rsidRDefault="00EC2421" w:rsidP="00EC2421">
      <w:pPr>
        <w:widowControl w:val="0"/>
        <w:numPr>
          <w:ilvl w:val="0"/>
          <w:numId w:val="5"/>
        </w:numPr>
        <w:spacing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lastRenderedPageBreak/>
        <w:t>http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://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www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bankiram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blogspot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com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- Информационно-практический портал «Банкирам»</w:t>
      </w:r>
    </w:p>
    <w:p w:rsidR="00EC2421" w:rsidRDefault="00EC2421" w:rsidP="00EC2421">
      <w:pPr>
        <w:numPr>
          <w:ilvl w:val="0"/>
          <w:numId w:val="5"/>
        </w:numPr>
        <w:spacing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>http</w:t>
      </w:r>
      <w:r>
        <w:rPr>
          <w:rFonts w:ascii="Times New Roman" w:eastAsia="Times New Roman" w:hAnsi="Times New Roman" w:cs="Times New Roman"/>
          <w:color w:val="000000"/>
          <w:sz w:val="28"/>
        </w:rPr>
        <w:t>://www.banktech.ru – журнал «Банковские технологии»</w:t>
      </w:r>
    </w:p>
    <w:p w:rsidR="00EC2421" w:rsidRDefault="00EC2421" w:rsidP="00EC2421">
      <w:pPr>
        <w:widowControl w:val="0"/>
        <w:numPr>
          <w:ilvl w:val="0"/>
          <w:numId w:val="5"/>
        </w:numPr>
        <w:spacing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http://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www.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bis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org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Интернет-страница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Базельского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комитета по банковскому надзору</w:t>
      </w:r>
    </w:p>
    <w:p w:rsidR="00EC2421" w:rsidRDefault="00EC2421" w:rsidP="00EC2421">
      <w:pPr>
        <w:widowControl w:val="0"/>
        <w:numPr>
          <w:ilvl w:val="0"/>
          <w:numId w:val="5"/>
        </w:numPr>
        <w:spacing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http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://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www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cbr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ru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– официальный сайт Банка России</w:t>
      </w:r>
    </w:p>
    <w:p w:rsidR="00EC2421" w:rsidRDefault="00EC2421" w:rsidP="00EC2421">
      <w:pPr>
        <w:widowControl w:val="0"/>
        <w:numPr>
          <w:ilvl w:val="0"/>
          <w:numId w:val="5"/>
        </w:numPr>
        <w:spacing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http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://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www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cfin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ru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 - портал об управленческом менеджменте, консалтинге и маркетинге</w:t>
      </w:r>
    </w:p>
    <w:p w:rsidR="00EC2421" w:rsidRDefault="00EC2421" w:rsidP="00EC2421">
      <w:pPr>
        <w:widowControl w:val="0"/>
        <w:numPr>
          <w:ilvl w:val="0"/>
          <w:numId w:val="5"/>
        </w:numPr>
        <w:spacing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http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://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www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cfo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-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russia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ru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 - информационный портал независимого сообщества топ-менеджеров.</w:t>
      </w:r>
    </w:p>
    <w:p w:rsidR="00EC2421" w:rsidRDefault="00EC2421" w:rsidP="00EC2421">
      <w:pPr>
        <w:widowControl w:val="0"/>
        <w:numPr>
          <w:ilvl w:val="0"/>
          <w:numId w:val="5"/>
        </w:numPr>
        <w:spacing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http://</w:t>
      </w:r>
      <w:r>
        <w:rPr>
          <w:rFonts w:ascii="Times New Roman" w:eastAsia="Times New Roman" w:hAnsi="Times New Roman" w:cs="Times New Roman"/>
          <w:sz w:val="28"/>
          <w:szCs w:val="28"/>
        </w:rPr>
        <w:t>www.consult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nt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- Справочная правовая система «Консультант Плюс</w:t>
      </w:r>
    </w:p>
    <w:p w:rsidR="00EC2421" w:rsidRDefault="00EC2421" w:rsidP="00EC2421">
      <w:pPr>
        <w:widowControl w:val="0"/>
        <w:numPr>
          <w:ilvl w:val="0"/>
          <w:numId w:val="5"/>
        </w:numPr>
        <w:spacing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http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://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www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gks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ru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- Федеральная служба государственной статистики </w:t>
      </w:r>
    </w:p>
    <w:p w:rsidR="00EC2421" w:rsidRDefault="00EC2421" w:rsidP="00EC2421">
      <w:pPr>
        <w:numPr>
          <w:ilvl w:val="0"/>
          <w:numId w:val="5"/>
        </w:numPr>
        <w:spacing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>http</w:t>
      </w:r>
      <w:r>
        <w:rPr>
          <w:rFonts w:ascii="Times New Roman" w:eastAsia="Times New Roman" w:hAnsi="Times New Roman" w:cs="Times New Roman"/>
          <w:color w:val="000000"/>
          <w:sz w:val="28"/>
        </w:rPr>
        <w:t>://</w:t>
      </w:r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>www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>nbj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lang w:val="en-US"/>
        </w:rPr>
        <w:t>ru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– портал о банках и финансовом секторе</w:t>
      </w:r>
    </w:p>
    <w:p w:rsidR="00EC2421" w:rsidRDefault="00EC2421" w:rsidP="00EC2421">
      <w:pPr>
        <w:numPr>
          <w:ilvl w:val="0"/>
          <w:numId w:val="5"/>
        </w:numPr>
        <w:spacing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http://www.prime-tass.ru - Агентство экономической информации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Прайм-Тасс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»</w:t>
      </w:r>
    </w:p>
    <w:p w:rsidR="00EC2421" w:rsidRDefault="00EC2421" w:rsidP="00EC2421">
      <w:pPr>
        <w:numPr>
          <w:ilvl w:val="0"/>
          <w:numId w:val="5"/>
        </w:numPr>
        <w:spacing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http://www.raexpert.ru - Экспертное агентство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ЭкспертРА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»</w:t>
      </w:r>
    </w:p>
    <w:p w:rsidR="00EC2421" w:rsidRDefault="004C7F8F" w:rsidP="00EC2421">
      <w:pPr>
        <w:widowControl w:val="0"/>
        <w:numPr>
          <w:ilvl w:val="0"/>
          <w:numId w:val="5"/>
        </w:numPr>
        <w:spacing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hyperlink r:id="rId14" w:history="1">
        <w:r w:rsidR="00EC2421">
          <w:rPr>
            <w:rStyle w:val="a7"/>
            <w:rFonts w:ascii="Times New Roman" w:eastAsia="Calibri" w:hAnsi="Times New Roman" w:cs="Times New Roman"/>
            <w:color w:val="000000"/>
            <w:sz w:val="28"/>
            <w:szCs w:val="28"/>
            <w:lang w:val="en-US" w:eastAsia="en-US"/>
          </w:rPr>
          <w:t>http</w:t>
        </w:r>
        <w:r w:rsidR="00EC2421">
          <w:rPr>
            <w:rStyle w:val="a7"/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://</w:t>
        </w:r>
        <w:r w:rsidR="00EC2421">
          <w:rPr>
            <w:rStyle w:val="a7"/>
            <w:rFonts w:ascii="Times New Roman" w:eastAsia="Calibri" w:hAnsi="Times New Roman" w:cs="Times New Roman"/>
            <w:color w:val="000000"/>
            <w:sz w:val="28"/>
            <w:szCs w:val="28"/>
            <w:lang w:val="en-US" w:eastAsia="en-US"/>
          </w:rPr>
          <w:t>www</w:t>
        </w:r>
        <w:r w:rsidR="00EC2421">
          <w:rPr>
            <w:rStyle w:val="a7"/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.</w:t>
        </w:r>
        <w:proofErr w:type="spellStart"/>
        <w:r w:rsidR="00EC2421">
          <w:rPr>
            <w:rStyle w:val="a7"/>
            <w:rFonts w:ascii="Times New Roman" w:eastAsia="Calibri" w:hAnsi="Times New Roman" w:cs="Times New Roman"/>
            <w:color w:val="000000"/>
            <w:sz w:val="28"/>
            <w:szCs w:val="28"/>
            <w:lang w:val="en-US" w:eastAsia="en-US"/>
          </w:rPr>
          <w:t>riskovik</w:t>
        </w:r>
        <w:proofErr w:type="spellEnd"/>
        <w:r w:rsidR="00EC2421">
          <w:rPr>
            <w:rStyle w:val="a7"/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.</w:t>
        </w:r>
        <w:r w:rsidR="00EC2421">
          <w:rPr>
            <w:rStyle w:val="a7"/>
            <w:rFonts w:ascii="Times New Roman" w:eastAsia="Calibri" w:hAnsi="Times New Roman" w:cs="Times New Roman"/>
            <w:color w:val="000000"/>
            <w:sz w:val="28"/>
            <w:szCs w:val="28"/>
            <w:lang w:val="en-US" w:eastAsia="en-US"/>
          </w:rPr>
          <w:t>com</w:t>
        </w:r>
        <w:r w:rsidR="00EC2421">
          <w:rPr>
            <w:rStyle w:val="a7"/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/</w:t>
        </w:r>
      </w:hyperlink>
      <w:r w:rsidR="00EC242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- профессиональный портал для риск-менеджеров</w:t>
      </w:r>
    </w:p>
    <w:p w:rsidR="00EC2421" w:rsidRDefault="00EC2421" w:rsidP="00EC2421">
      <w:pPr>
        <w:numPr>
          <w:ilvl w:val="0"/>
          <w:numId w:val="5"/>
        </w:numPr>
        <w:spacing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http://www.rosswift.ru – официальный сайт Российской Национальной Ассоциации S.W.I.F.T.</w:t>
      </w:r>
    </w:p>
    <w:p w:rsidR="00EC2421" w:rsidRDefault="00EC2421" w:rsidP="00EC2421">
      <w:pPr>
        <w:numPr>
          <w:ilvl w:val="0"/>
          <w:numId w:val="5"/>
        </w:numPr>
        <w:spacing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http://www.tadviser.ru  -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портал выбора технологий и поставщиков </w:t>
      </w:r>
    </w:p>
    <w:p w:rsidR="00EC2421" w:rsidRDefault="00EC2421" w:rsidP="00EC2421">
      <w:pPr>
        <w:numPr>
          <w:ilvl w:val="0"/>
          <w:numId w:val="5"/>
        </w:numPr>
        <w:spacing w:line="36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h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ttp://рспп.рф - официальный сайт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Российского союза промышленников и предпринимателей</w:t>
      </w:r>
    </w:p>
    <w:p w:rsidR="00EC2421" w:rsidRDefault="00EC2421" w:rsidP="00EC2421">
      <w:pPr>
        <w:numPr>
          <w:ilvl w:val="0"/>
          <w:numId w:val="5"/>
        </w:numPr>
        <w:spacing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https://www.kaspersky.ru - официальный сайт Лаборатории Касперского  </w:t>
      </w:r>
    </w:p>
    <w:p w:rsidR="00EC2421" w:rsidRDefault="00EC2421" w:rsidP="00EC2421">
      <w:pPr>
        <w:numPr>
          <w:ilvl w:val="0"/>
          <w:numId w:val="5"/>
        </w:numPr>
        <w:spacing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https://www.plusworld.ru/ - журнал «ПЛАС» (Платежи, системы, карточки.)</w:t>
      </w:r>
    </w:p>
    <w:p w:rsidR="00EC2421" w:rsidRDefault="00EC2421" w:rsidP="00EC2421">
      <w:pPr>
        <w:numPr>
          <w:ilvl w:val="0"/>
          <w:numId w:val="5"/>
        </w:numPr>
        <w:spacing w:line="36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Электронные источники БИК:</w:t>
      </w:r>
    </w:p>
    <w:p w:rsidR="00EC2421" w:rsidRDefault="00EC2421" w:rsidP="00EC2421">
      <w:pPr>
        <w:spacing w:line="36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Научная электронная библиотека eLibrary.ru http://elibrary.ru</w:t>
      </w:r>
    </w:p>
    <w:p w:rsidR="00EC2421" w:rsidRDefault="00EC2421" w:rsidP="00EC2421">
      <w:pPr>
        <w:spacing w:line="36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Электронная библиотека диссертаций Российской государственной библиотеки https://dvs.rsl.ru/</w:t>
      </w:r>
    </w:p>
    <w:p w:rsidR="00EC2421" w:rsidRDefault="00EC2421" w:rsidP="00EC2421">
      <w:pPr>
        <w:spacing w:line="36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Электронная библиотека Финансового университета (ЭБ) http://elib.fa.ru/</w:t>
      </w:r>
    </w:p>
    <w:p w:rsidR="00EC2421" w:rsidRDefault="00EC2421" w:rsidP="00EC2421">
      <w:pPr>
        <w:spacing w:line="36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Электронно-библиотечная система BOOK.RU http://www.book.ru</w:t>
      </w:r>
    </w:p>
    <w:p w:rsidR="00EC2421" w:rsidRDefault="00EC2421" w:rsidP="00EC2421">
      <w:pPr>
        <w:spacing w:line="36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Электронно-библиотечная система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Znanium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http://www.znanium.com</w:t>
      </w:r>
    </w:p>
    <w:p w:rsidR="00EC2421" w:rsidRDefault="00EC2421" w:rsidP="00EC2421">
      <w:pPr>
        <w:spacing w:line="36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Электронно-библиотечная система издательства «ЮРАЙТ» https://www.biblio-online.ru/  </w:t>
      </w:r>
    </w:p>
    <w:p w:rsidR="00EC2421" w:rsidRDefault="00EC2421" w:rsidP="00EC2421">
      <w:pPr>
        <w:spacing w:line="360" w:lineRule="auto"/>
        <w:jc w:val="both"/>
        <w:rPr>
          <w:rFonts w:ascii="Times New Roman" w:eastAsia="DejaVu Sans" w:hAnsi="Times New Roman" w:cs="Times New Roman"/>
          <w:sz w:val="28"/>
          <w:szCs w:val="28"/>
          <w:lang w:eastAsia="en-US"/>
        </w:rPr>
      </w:pPr>
    </w:p>
    <w:p w:rsidR="00EC2421" w:rsidRDefault="00EC2421" w:rsidP="00EC2421">
      <w:pPr>
        <w:pStyle w:val="1"/>
        <w:ind w:left="708"/>
        <w:jc w:val="center"/>
        <w:outlineLvl w:val="0"/>
        <w:rPr>
          <w:b/>
          <w:sz w:val="28"/>
          <w:szCs w:val="28"/>
        </w:rPr>
      </w:pPr>
      <w:bookmarkStart w:id="16" w:name="_Toc134021637"/>
      <w:r>
        <w:rPr>
          <w:b/>
          <w:sz w:val="28"/>
          <w:szCs w:val="28"/>
        </w:rPr>
        <w:t>5.</w:t>
      </w:r>
      <w:r w:rsidR="00BE390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Отчетность студентов по НИС</w:t>
      </w:r>
      <w:bookmarkEnd w:id="16"/>
    </w:p>
    <w:p w:rsidR="00EC2421" w:rsidRDefault="00EC2421" w:rsidP="00EC2421">
      <w:pPr>
        <w:pStyle w:val="1"/>
        <w:spacing w:line="360" w:lineRule="auto"/>
        <w:jc w:val="both"/>
        <w:rPr>
          <w:sz w:val="28"/>
          <w:szCs w:val="28"/>
        </w:rPr>
      </w:pPr>
    </w:p>
    <w:p w:rsidR="00EC2421" w:rsidRDefault="00EC2421" w:rsidP="00EC2421">
      <w:pPr>
        <w:pStyle w:val="1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отчетных документов, необходимых для прохождения промежуточной аттестации представлен</w:t>
      </w:r>
      <w:r w:rsidR="00BE3905">
        <w:rPr>
          <w:sz w:val="28"/>
          <w:szCs w:val="28"/>
        </w:rPr>
        <w:t>а</w:t>
      </w:r>
      <w:r>
        <w:rPr>
          <w:sz w:val="28"/>
          <w:szCs w:val="28"/>
        </w:rPr>
        <w:t xml:space="preserve"> в таблице 1.</w:t>
      </w:r>
    </w:p>
    <w:p w:rsidR="00EC2421" w:rsidRDefault="00EC2421" w:rsidP="00EC2421">
      <w:pPr>
        <w:suppressAutoHyphens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  <w:sectPr w:rsidR="00EC2421">
          <w:footerReference w:type="default" r:id="rId15"/>
          <w:pgSz w:w="11906" w:h="16838"/>
          <w:pgMar w:top="1134" w:right="851" w:bottom="1134" w:left="1701" w:header="0" w:footer="0" w:gutter="0"/>
          <w:cols w:space="720"/>
          <w:formProt w:val="0"/>
        </w:sectPr>
      </w:pPr>
    </w:p>
    <w:p w:rsidR="00EC2421" w:rsidRDefault="00EC2421" w:rsidP="00EC2421">
      <w:pPr>
        <w:ind w:left="12036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Таблица 1</w:t>
      </w:r>
    </w:p>
    <w:p w:rsidR="00EC2421" w:rsidRDefault="00EC2421" w:rsidP="00EC2421">
      <w:pPr>
        <w:pStyle w:val="1"/>
        <w:jc w:val="center"/>
        <w:rPr>
          <w:color w:val="000000"/>
          <w:sz w:val="28"/>
          <w:szCs w:val="28"/>
        </w:rPr>
      </w:pPr>
    </w:p>
    <w:p w:rsidR="00EC2421" w:rsidRDefault="00EC2421" w:rsidP="00EC2421">
      <w:pPr>
        <w:pStyle w:val="1"/>
        <w:rPr>
          <w:rFonts w:eastAsia="Calibri"/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Организационная схема научно-исследовательского семинара, отчетности и аттестации обучающихся</w:t>
      </w:r>
    </w:p>
    <w:tbl>
      <w:tblPr>
        <w:tblStyle w:val="4"/>
        <w:tblW w:w="1498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225"/>
        <w:gridCol w:w="2991"/>
        <w:gridCol w:w="4391"/>
        <w:gridCol w:w="2552"/>
        <w:gridCol w:w="3826"/>
      </w:tblGrid>
      <w:tr w:rsidR="00EC2421" w:rsidTr="00EC2421"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421" w:rsidRDefault="00EC2421">
            <w:pPr>
              <w:pStyle w:val="1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Период обучения</w:t>
            </w:r>
          </w:p>
        </w:tc>
        <w:tc>
          <w:tcPr>
            <w:tcW w:w="9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421" w:rsidRDefault="00EC2421">
            <w:pPr>
              <w:pStyle w:val="1"/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</w:rPr>
              <w:t>Примерный 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421" w:rsidRDefault="00EC2421">
            <w:pPr>
              <w:pStyle w:val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</w:rPr>
              <w:t>Отчетная документация для аттестации, форма промежуточной аттестации</w:t>
            </w:r>
          </w:p>
          <w:p w:rsidR="00EC2421" w:rsidRDefault="00EC2421">
            <w:pPr>
              <w:widowControl w:val="0"/>
              <w:rPr>
                <w:rFonts w:ascii="Calibri" w:eastAsia="Calibri" w:hAnsi="Calibri"/>
              </w:rPr>
            </w:pPr>
          </w:p>
          <w:p w:rsidR="00EC2421" w:rsidRDefault="00EC2421">
            <w:pPr>
              <w:widowControl w:val="0"/>
              <w:jc w:val="center"/>
              <w:rPr>
                <w:rFonts w:ascii="Calibri" w:eastAsia="Calibri" w:hAnsi="Calibri"/>
              </w:rPr>
            </w:pPr>
          </w:p>
        </w:tc>
      </w:tr>
      <w:tr w:rsidR="00EC2421" w:rsidTr="00EC2421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421" w:rsidRDefault="00EC242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421" w:rsidRDefault="00EC2421">
            <w:pPr>
              <w:pStyle w:val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</w:rPr>
              <w:t>Подготовка ВКР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421" w:rsidRDefault="00EC2421">
            <w:pPr>
              <w:pStyle w:val="1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bCs/>
                <w:color w:val="000000"/>
                <w:sz w:val="24"/>
                <w:szCs w:val="24"/>
              </w:rPr>
              <w:t>Содержание научно- исследовательского семинара</w:t>
            </w:r>
          </w:p>
          <w:p w:rsidR="00EC2421" w:rsidRDefault="00EC2421">
            <w:pPr>
              <w:widowControl w:val="0"/>
              <w:rPr>
                <w:rFonts w:ascii="Calibri" w:eastAsia="Calibri" w:hAnsi="Calibri"/>
              </w:rPr>
            </w:pPr>
          </w:p>
          <w:p w:rsidR="00EC2421" w:rsidRDefault="00EC2421">
            <w:pPr>
              <w:widowControl w:val="0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421" w:rsidRDefault="00EC2421">
            <w:pPr>
              <w:pStyle w:val="1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Формы проведения научно-исследовательского семинара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2421" w:rsidRDefault="00EC2421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EC2421" w:rsidTr="00EC2421">
        <w:tc>
          <w:tcPr>
            <w:tcW w:w="14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421" w:rsidRDefault="00EC2421">
            <w:pPr>
              <w:pStyle w:val="1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iCs/>
                <w:color w:val="000000"/>
                <w:sz w:val="24"/>
                <w:szCs w:val="24"/>
              </w:rPr>
              <w:t>Первый год обучения</w:t>
            </w:r>
          </w:p>
        </w:tc>
      </w:tr>
      <w:tr w:rsidR="00EC2421" w:rsidTr="00EC2421"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2 модуль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НИР как неотъемлемая составляющая учебного процесса в магистратуре:</w:t>
            </w:r>
          </w:p>
          <w:p w:rsidR="00EC2421" w:rsidRDefault="00EC2421">
            <w:pPr>
              <w:pStyle w:val="1"/>
              <w:numPr>
                <w:ilvl w:val="0"/>
                <w:numId w:val="6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организационные вопросы НИР в формате научно-исследовательского семинара</w:t>
            </w:r>
          </w:p>
          <w:p w:rsidR="00EC2421" w:rsidRDefault="00EC2421">
            <w:pPr>
              <w:pStyle w:val="1"/>
              <w:numPr>
                <w:ilvl w:val="0"/>
                <w:numId w:val="6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постановка актуальных научно-исследовательских задач</w:t>
            </w:r>
          </w:p>
          <w:p w:rsidR="00EC2421" w:rsidRDefault="00EC2421">
            <w:pPr>
              <w:pStyle w:val="1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Актуальные направления магистерских исследований (обоснование актуальности, постановка целей и задач).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Теория и методология научного исследования: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ab/>
              <w:t>методы научного исследования.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ab/>
              <w:t xml:space="preserve">гипотеза и концепция научной </w:t>
            </w:r>
            <w:r>
              <w:rPr>
                <w:sz w:val="24"/>
                <w:szCs w:val="24"/>
              </w:rPr>
              <w:lastRenderedPageBreak/>
              <w:t>работы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ab/>
              <w:t>концепция ВКР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Закрепление темы ВКР. Разработка плана-задания выпускной квалификационной работы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421" w:rsidRDefault="00EC2421">
            <w:pPr>
              <w:pStyle w:val="1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Обсуждение научно-практических проблем в области современного банковского дела, актуальных для выбора темы ВКР.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Научный поиск по теме ВКР:</w:t>
            </w:r>
          </w:p>
          <w:p w:rsidR="00EC2421" w:rsidRDefault="00EC2421">
            <w:pPr>
              <w:pStyle w:val="1"/>
              <w:numPr>
                <w:ilvl w:val="0"/>
                <w:numId w:val="7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авторской позиции по ключевым понятиям и построение понятийной матрицы</w:t>
            </w:r>
          </w:p>
          <w:p w:rsidR="00EC2421" w:rsidRDefault="00EC2421">
            <w:pPr>
              <w:pStyle w:val="1"/>
              <w:numPr>
                <w:ilvl w:val="0"/>
                <w:numId w:val="7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литературный обзор по теме ВКР и формирование списка библиографических источников</w:t>
            </w:r>
          </w:p>
          <w:p w:rsidR="00EC2421" w:rsidRDefault="00EC2421">
            <w:pPr>
              <w:pStyle w:val="1"/>
              <w:numPr>
                <w:ilvl w:val="0"/>
                <w:numId w:val="7"/>
              </w:numPr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концепции ВКР (актуальность, предмет и объект исследования, цель и задачи, методы исследования, эмпирическая база, логика)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421" w:rsidRDefault="00EC2421">
            <w:pPr>
              <w:pStyle w:val="1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Дискуссия по современным проблемам в области современного банковского дела, актуальных для выбора темы ВКР. Мастер-классы по методологии исследования, видам и методам анализа, обсуждение представленных исследований.</w:t>
            </w:r>
          </w:p>
          <w:p w:rsidR="00EC2421" w:rsidRDefault="00EC2421">
            <w:pPr>
              <w:pStyle w:val="1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Обсуждения методологии исследования, видов и методов анализа.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Посещение семинара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Участие в дискуссии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 xml:space="preserve">Регистрация в </w:t>
            </w:r>
            <w:proofErr w:type="spellStart"/>
            <w:r>
              <w:rPr>
                <w:rFonts w:eastAsia="Calibri"/>
                <w:sz w:val="24"/>
                <w:szCs w:val="24"/>
              </w:rPr>
              <w:t>elibrary</w:t>
            </w:r>
            <w:proofErr w:type="spellEnd"/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Индивидуальный план работы студента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Заявление на тему ВКР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Подготовка материалов для участия в семинаре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Презентации-отчеты по темам, обсуждаемым в рамках научно-исследовательского семинара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Утверждение темы ВКР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Концепция ВКР и ее размещение в личном кабинете</w:t>
            </w:r>
          </w:p>
        </w:tc>
      </w:tr>
      <w:tr w:rsidR="00EC2421" w:rsidTr="00EC2421">
        <w:trPr>
          <w:trHeight w:val="416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4 модуль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Обоснование актуальности выбранной темы, определение целей, задач исследования, определение объекта и предмета исследования.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Развернутый план ВКР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Формирование научной гипотезы исследования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Сбор и анализ материала для подготовки теоретического раздела исследования.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по направлению научного исследования.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Изучение аналитических баз данных.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Участие в научной дискуссии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Подготовка презентации по теме исследования и основных тенденций развития финансового рынка в условиях цифровизации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Дискуссия по наиболее острым проблемам возможного направления исследования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Подготовка презентации и научного доклада с обзором научной литературы по теме исследования и основных тенденций цифровой трансформации банковского сектора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Дискуссия по ключевым проблемам цифровой трансформации банковского сектора во взаимосвязи с направлениями научных исследований магистрантов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421" w:rsidRDefault="00EC2421">
            <w:pPr>
              <w:pStyle w:val="1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Научное выступление и дискуссии по выбранным направлениям исследований и обсуждение тем ВКР.</w:t>
            </w:r>
          </w:p>
          <w:p w:rsidR="00EC2421" w:rsidRDefault="00EC2421">
            <w:pPr>
              <w:pStyle w:val="1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Тренинги и коллоквиумы по обсуждению материалов периодических отечественных и зарубежных научных изданий.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Участие в работе научно-исследовательского семинара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Подготовка материалов для участия в семинаре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Презентации-отчеты по темам, обсуждаемым в рамках научно-исследовательского семинара</w:t>
            </w:r>
          </w:p>
          <w:p w:rsidR="00EC2421" w:rsidRDefault="00EC2421">
            <w:pPr>
              <w:pStyle w:val="1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Размещение в личном кабинете индивидуального Плана-задания по теме ВКР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Выполненные задания преподавателя НИС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Формулировка целей, задач, методологии, предмета и объекта исследований, гипотезы исследования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Участие в работе научно-исследовательского семинара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Презентации-отчеты по темам, обсуждаемым в рамках научно-исследовательского семинара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Выполненные задания преподавателя НИС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Участие в дискуссии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Отчеты-презентации студентов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Участие в научных мероприятиях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Зачет по НИР (НИС)</w:t>
            </w:r>
          </w:p>
        </w:tc>
      </w:tr>
      <w:tr w:rsidR="00EC2421" w:rsidTr="00EC2421">
        <w:tc>
          <w:tcPr>
            <w:tcW w:w="14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421" w:rsidRDefault="00EC2421">
            <w:pPr>
              <w:pStyle w:val="1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b/>
                <w:bCs/>
                <w:i/>
                <w:iCs/>
                <w:sz w:val="24"/>
                <w:szCs w:val="24"/>
              </w:rPr>
              <w:lastRenderedPageBreak/>
              <w:t>Второй год обучения</w:t>
            </w:r>
          </w:p>
        </w:tc>
      </w:tr>
      <w:tr w:rsidR="00EC2421" w:rsidTr="00EC2421">
        <w:trPr>
          <w:trHeight w:val="6909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6 модуль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Сбор и анализ материала для подготовки теоретического раздела исследования.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по направлению научного исследования.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Изучение аналитических баз данных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Подбор статей по теме ВКР для выполнения критического анализа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Сбор и анализ материала для подготовки аналитического раздела исследования.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Формулировка задачи для раскрытия в статье.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Посещение семинара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Участие в научной дискуссии по результатам рецензирования статей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Дискуссия по актуальным направлениям развития современных банковских технологий по представлению студентов своего видения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Участие в научной дискуссии по представлению формулировок задач для раскрытия в статье.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Научные дискуссии по представлению результатов работы студентов по анализу материалов для первой главы ВКР, обсуждение их представления на научных конференциях, в статьях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421" w:rsidRDefault="00EC2421">
            <w:pPr>
              <w:pStyle w:val="1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Научное выступление и дискуссии по выбранным направлениям исследований и обсуждение тем ВКР.</w:t>
            </w:r>
          </w:p>
          <w:p w:rsidR="00EC2421" w:rsidRDefault="00EC2421">
            <w:pPr>
              <w:pStyle w:val="1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Дискуссия по актуальном проблемам в сфере современной банковской деятельности.</w:t>
            </w:r>
          </w:p>
          <w:p w:rsidR="00EC2421" w:rsidRDefault="00EC2421">
            <w:pPr>
              <w:pStyle w:val="1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Мастер-классы по выполнению рецензирования научной статьи</w:t>
            </w:r>
          </w:p>
          <w:p w:rsidR="00EC2421" w:rsidRDefault="00EC2421">
            <w:pPr>
              <w:pStyle w:val="1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Участие в работе научно-исследовательского семинара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Подготовка материалов для участия в семинаре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Презентации-отчеты по темам, обсуждаемым в рамках научно-исследовательского семинара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Выполненные задания преподавателя НИС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 xml:space="preserve">Рецензия на статью </w:t>
            </w:r>
            <w:r>
              <w:rPr>
                <w:rFonts w:eastAsia="Calibri"/>
                <w:sz w:val="24"/>
                <w:szCs w:val="24"/>
                <w:lang w:val="en-US"/>
              </w:rPr>
              <w:t>RCSI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Индивидуальный план работы студента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Отчеты-презентации студентов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Презентации-отчеты по темам исследования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Индивидуальный план работы студента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Проект статьи (тезисы доклада)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Обзор литературы по теме диссертации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</w:p>
        </w:tc>
      </w:tr>
      <w:tr w:rsidR="00EC2421" w:rsidTr="00EC2421">
        <w:trPr>
          <w:trHeight w:val="4245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8 модуль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Сбор и анализ материала для подготовки аналитического раздела исследования.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Подготовка первой главы ВКР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Подготовка к публикации научной статьи по теме ВКР, тезисов и докладов для выступления на научных конференциях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Посещение семинара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Участие в научной дискуссии по представлению подготовленных статей и/ или докладов студентов для выступления на конференциях по результатам проведенных исследований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Научные дискуссии по результатам представления студентами первой главы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421" w:rsidRDefault="00EC2421">
            <w:pPr>
              <w:pStyle w:val="1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Дискуссии по актуальным проблемам в области современного банковского дела и подготовки ВКР</w:t>
            </w:r>
          </w:p>
          <w:p w:rsidR="00EC2421" w:rsidRDefault="00EC2421">
            <w:pPr>
              <w:pStyle w:val="1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Тренинги и коллоквиумы по обсуждению исследований, опубликованных в отечественных и зарубежных научных изданиях.</w:t>
            </w:r>
          </w:p>
          <w:p w:rsidR="00EC2421" w:rsidRDefault="00EC2421">
            <w:pPr>
              <w:pStyle w:val="1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Отчетные материалы студентов по результатам исследования, их обсуждение</w:t>
            </w:r>
          </w:p>
          <w:p w:rsidR="00EC2421" w:rsidRDefault="00EC2421">
            <w:pPr>
              <w:pStyle w:val="1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Участие в работе научно-исследовательского семинара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Подготовка материалов для участия в семинаре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Презентации-отчеты по темам, обсуждаемым в рамках научно-исследовательского семинара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Выполненные задания преподавателя НИС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Индивидуальный план работы студента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Проект первой главы диссертации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Подготовленная к публикации статья или тезисы</w:t>
            </w:r>
          </w:p>
          <w:p w:rsidR="00EC2421" w:rsidRDefault="00EC2421">
            <w:pPr>
              <w:pStyle w:val="1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</w:rPr>
              <w:t>Зачет по НИР (НИС)</w:t>
            </w:r>
          </w:p>
        </w:tc>
      </w:tr>
    </w:tbl>
    <w:p w:rsidR="00EC2421" w:rsidRDefault="00EC2421" w:rsidP="00EC2421">
      <w:pPr>
        <w:suppressAutoHyphens w:val="0"/>
        <w:sectPr w:rsidR="00EC2421">
          <w:pgSz w:w="16838" w:h="11906" w:orient="landscape"/>
          <w:pgMar w:top="851" w:right="1134" w:bottom="1701" w:left="1134" w:header="0" w:footer="0" w:gutter="0"/>
          <w:cols w:space="720"/>
          <w:formProt w:val="0"/>
        </w:sectPr>
      </w:pPr>
    </w:p>
    <w:p w:rsidR="00EC2421" w:rsidRDefault="00EC2421" w:rsidP="00EC2421">
      <w:pPr>
        <w:pStyle w:val="1"/>
        <w:jc w:val="right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lastRenderedPageBreak/>
        <w:t xml:space="preserve">Приложение </w:t>
      </w:r>
    </w:p>
    <w:p w:rsidR="00EC2421" w:rsidRDefault="00EC2421" w:rsidP="00EC2421">
      <w:pPr>
        <w:pStyle w:val="1"/>
        <w:jc w:val="center"/>
        <w:rPr>
          <w:rFonts w:eastAsia="TimesNewRomanPSMT"/>
          <w:i/>
          <w:sz w:val="28"/>
          <w:szCs w:val="28"/>
          <w:u w:val="single"/>
        </w:rPr>
      </w:pPr>
      <w:r>
        <w:rPr>
          <w:rFonts w:eastAsia="TimesNewRomanPSMT"/>
          <w:i/>
          <w:sz w:val="28"/>
          <w:szCs w:val="28"/>
          <w:u w:val="single"/>
        </w:rPr>
        <w:t>Образец титульного листа отчета по научно-исследовательскому семинару</w:t>
      </w:r>
    </w:p>
    <w:p w:rsidR="00EC2421" w:rsidRDefault="00EC2421" w:rsidP="00EC2421">
      <w:pPr>
        <w:pStyle w:val="1"/>
        <w:jc w:val="center"/>
        <w:rPr>
          <w:rFonts w:eastAsia="TimesNewRomanPSMT"/>
          <w:sz w:val="28"/>
          <w:szCs w:val="28"/>
        </w:rPr>
      </w:pPr>
    </w:p>
    <w:p w:rsidR="00EC2421" w:rsidRDefault="00EC2421" w:rsidP="00EC2421">
      <w:pPr>
        <w:pStyle w:val="1"/>
        <w:jc w:val="center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EC2421" w:rsidRDefault="00EC2421" w:rsidP="00EC2421">
      <w:pPr>
        <w:pStyle w:val="1"/>
        <w:jc w:val="center"/>
        <w:rPr>
          <w:rFonts w:eastAsia="TimesNewRomanPS-BoldMT"/>
          <w:b/>
          <w:bCs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</w:rPr>
        <w:t>«Финансовый университет при Правительстве Российской Федерации»</w:t>
      </w:r>
    </w:p>
    <w:p w:rsidR="00EC2421" w:rsidRDefault="00BE3905" w:rsidP="00EC2421">
      <w:pPr>
        <w:pStyle w:val="1"/>
        <w:jc w:val="center"/>
        <w:rPr>
          <w:rFonts w:eastAsia="TimesNewRomanPS-BoldMT"/>
          <w:b/>
          <w:bCs/>
          <w:sz w:val="28"/>
          <w:szCs w:val="28"/>
        </w:rPr>
      </w:pPr>
      <w:r w:rsidRPr="001C469D">
        <w:rPr>
          <w:b/>
          <w:sz w:val="28"/>
          <w:szCs w:val="28"/>
        </w:rPr>
        <w:t>(Финансовый университет)</w:t>
      </w:r>
    </w:p>
    <w:p w:rsidR="00EC2421" w:rsidRDefault="00EC2421" w:rsidP="00EC2421">
      <w:pPr>
        <w:pStyle w:val="1"/>
        <w:jc w:val="center"/>
        <w:rPr>
          <w:rFonts w:eastAsia="TimesNewRomanPS-BoldMT"/>
          <w:b/>
          <w:bCs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</w:rPr>
        <w:t>Департамент банковского дела и монетарного регулирования</w:t>
      </w:r>
    </w:p>
    <w:p w:rsidR="00EC2421" w:rsidRDefault="00EC2421" w:rsidP="00EC2421">
      <w:pPr>
        <w:pStyle w:val="1"/>
        <w:jc w:val="center"/>
        <w:rPr>
          <w:rFonts w:eastAsia="TimesNewRomanPS-BoldMT"/>
          <w:b/>
          <w:bCs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</w:rPr>
        <w:t xml:space="preserve">Финансового факультета </w:t>
      </w:r>
    </w:p>
    <w:p w:rsidR="00EC2421" w:rsidRDefault="00EC2421" w:rsidP="00EC2421">
      <w:pPr>
        <w:pStyle w:val="1"/>
        <w:ind w:left="1365"/>
        <w:jc w:val="center"/>
        <w:rPr>
          <w:rFonts w:eastAsia="TimesNewRomanPSMT"/>
          <w:sz w:val="28"/>
          <w:szCs w:val="28"/>
        </w:rPr>
      </w:pPr>
    </w:p>
    <w:p w:rsidR="00EC2421" w:rsidRDefault="00EC2421" w:rsidP="00EC2421">
      <w:pPr>
        <w:pStyle w:val="1"/>
        <w:ind w:left="1365"/>
        <w:jc w:val="center"/>
        <w:rPr>
          <w:rFonts w:eastAsia="TimesNewRomanPSMT"/>
          <w:sz w:val="28"/>
          <w:szCs w:val="28"/>
        </w:rPr>
      </w:pPr>
    </w:p>
    <w:p w:rsidR="00EC2421" w:rsidRDefault="00EC2421" w:rsidP="00EC2421">
      <w:pPr>
        <w:pStyle w:val="1"/>
        <w:ind w:left="1365"/>
        <w:jc w:val="center"/>
        <w:rPr>
          <w:rFonts w:eastAsia="TimesNewRomanPSMT"/>
          <w:sz w:val="28"/>
          <w:szCs w:val="28"/>
        </w:rPr>
      </w:pPr>
    </w:p>
    <w:p w:rsidR="00EC2421" w:rsidRDefault="00EC2421" w:rsidP="00EC2421">
      <w:pPr>
        <w:pStyle w:val="1"/>
        <w:ind w:left="1365"/>
        <w:jc w:val="center"/>
        <w:rPr>
          <w:rFonts w:eastAsia="TimesNewRomanPSMT"/>
          <w:sz w:val="28"/>
          <w:szCs w:val="28"/>
        </w:rPr>
      </w:pPr>
    </w:p>
    <w:p w:rsidR="00EC2421" w:rsidRDefault="00EC2421" w:rsidP="00EC2421">
      <w:pPr>
        <w:pStyle w:val="1"/>
        <w:ind w:left="1365"/>
        <w:jc w:val="center"/>
        <w:rPr>
          <w:rFonts w:eastAsia="TimesNewRomanPSMT"/>
          <w:sz w:val="28"/>
          <w:szCs w:val="28"/>
        </w:rPr>
      </w:pPr>
    </w:p>
    <w:p w:rsidR="00EC2421" w:rsidRDefault="00EC2421" w:rsidP="00EC2421">
      <w:pPr>
        <w:pStyle w:val="1"/>
        <w:ind w:left="1365"/>
        <w:jc w:val="center"/>
        <w:rPr>
          <w:rFonts w:eastAsia="TimesNewRomanPSMT"/>
          <w:sz w:val="28"/>
          <w:szCs w:val="28"/>
        </w:rPr>
      </w:pPr>
    </w:p>
    <w:p w:rsidR="00EC2421" w:rsidRDefault="00EC2421" w:rsidP="00EC2421">
      <w:pPr>
        <w:pStyle w:val="1"/>
        <w:jc w:val="center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ОТЧЕТ</w:t>
      </w:r>
    </w:p>
    <w:p w:rsidR="00EC2421" w:rsidRDefault="00EC2421" w:rsidP="00EC2421">
      <w:pPr>
        <w:pStyle w:val="1"/>
        <w:spacing w:line="360" w:lineRule="auto"/>
        <w:jc w:val="center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по научно-исследовательскому семинару</w:t>
      </w:r>
    </w:p>
    <w:p w:rsidR="00EC2421" w:rsidRDefault="00EC2421" w:rsidP="00EC2421">
      <w:pPr>
        <w:pStyle w:val="1"/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Направление подготовки: </w:t>
      </w:r>
      <w:r>
        <w:rPr>
          <w:sz w:val="28"/>
          <w:szCs w:val="28"/>
        </w:rPr>
        <w:t>38.04.08 «Финансы и кредит»</w:t>
      </w:r>
    </w:p>
    <w:p w:rsidR="00EC2421" w:rsidRDefault="00EC2421" w:rsidP="00EC2421">
      <w:pPr>
        <w:pStyle w:val="1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Направленность программы магистратуры </w:t>
      </w:r>
      <w:r>
        <w:rPr>
          <w:sz w:val="28"/>
          <w:szCs w:val="28"/>
        </w:rPr>
        <w:t>«Современное банковское дело и финансовые технологии»</w:t>
      </w:r>
    </w:p>
    <w:p w:rsidR="00EC2421" w:rsidRDefault="00EC2421" w:rsidP="00EC2421">
      <w:pPr>
        <w:pStyle w:val="1"/>
        <w:jc w:val="both"/>
        <w:rPr>
          <w:rFonts w:eastAsia="TimesNewRomanPSMT"/>
          <w:sz w:val="28"/>
          <w:szCs w:val="28"/>
        </w:rPr>
      </w:pPr>
    </w:p>
    <w:p w:rsidR="00EC2421" w:rsidRDefault="00EC2421" w:rsidP="00EC2421">
      <w:pPr>
        <w:pStyle w:val="1"/>
        <w:ind w:left="1365"/>
        <w:jc w:val="center"/>
        <w:rPr>
          <w:rFonts w:eastAsia="TimesNewRomanPSMT"/>
          <w:sz w:val="28"/>
          <w:szCs w:val="28"/>
        </w:rPr>
      </w:pPr>
    </w:p>
    <w:p w:rsidR="00EC2421" w:rsidRDefault="00EC2421" w:rsidP="00EC2421">
      <w:pPr>
        <w:pStyle w:val="1"/>
        <w:ind w:left="1365"/>
        <w:jc w:val="center"/>
        <w:rPr>
          <w:rFonts w:eastAsia="TimesNewRomanPSMT"/>
          <w:sz w:val="28"/>
          <w:szCs w:val="28"/>
        </w:rPr>
      </w:pPr>
    </w:p>
    <w:p w:rsidR="00EC2421" w:rsidRDefault="00EC2421" w:rsidP="00EC2421">
      <w:pPr>
        <w:pStyle w:val="1"/>
        <w:ind w:left="1365"/>
        <w:jc w:val="center"/>
        <w:rPr>
          <w:rFonts w:eastAsia="TimesNewRomanPSMT"/>
          <w:sz w:val="28"/>
          <w:szCs w:val="28"/>
        </w:rPr>
      </w:pPr>
    </w:p>
    <w:p w:rsidR="00EC2421" w:rsidRDefault="00EC2421" w:rsidP="00EC2421">
      <w:pPr>
        <w:pStyle w:val="1"/>
        <w:ind w:left="1365"/>
        <w:jc w:val="center"/>
        <w:rPr>
          <w:rFonts w:eastAsia="TimesNewRomanPSMT"/>
          <w:sz w:val="28"/>
          <w:szCs w:val="28"/>
        </w:rPr>
      </w:pPr>
    </w:p>
    <w:p w:rsidR="00EC2421" w:rsidRDefault="00EC2421" w:rsidP="00EC2421">
      <w:pPr>
        <w:pStyle w:val="1"/>
        <w:spacing w:line="360" w:lineRule="auto"/>
        <w:jc w:val="center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                                                               Исполнитель – студент  </w:t>
      </w:r>
    </w:p>
    <w:p w:rsidR="00EC2421" w:rsidRDefault="00EC2421" w:rsidP="00EC2421">
      <w:pPr>
        <w:pStyle w:val="1"/>
        <w:ind w:left="5670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_____________    ________</w:t>
      </w:r>
    </w:p>
    <w:p w:rsidR="00EC2421" w:rsidRDefault="00EC2421" w:rsidP="00EC2421">
      <w:pPr>
        <w:pStyle w:val="1"/>
        <w:ind w:left="5670"/>
        <w:jc w:val="center"/>
        <w:rPr>
          <w:rFonts w:eastAsia="TimesNewRomanPSMT"/>
          <w:i/>
          <w:sz w:val="24"/>
          <w:szCs w:val="24"/>
        </w:rPr>
      </w:pPr>
      <w:r>
        <w:rPr>
          <w:rFonts w:eastAsia="TimesNewRomanPSMT"/>
          <w:i/>
          <w:sz w:val="24"/>
          <w:szCs w:val="24"/>
        </w:rPr>
        <w:t xml:space="preserve">фамилия, инициалы </w:t>
      </w:r>
      <w:proofErr w:type="gramStart"/>
      <w:r>
        <w:rPr>
          <w:rFonts w:eastAsia="TimesNewRomanPSMT"/>
          <w:i/>
          <w:sz w:val="24"/>
          <w:szCs w:val="24"/>
        </w:rPr>
        <w:t xml:space="preserve">   (</w:t>
      </w:r>
      <w:proofErr w:type="gramEnd"/>
      <w:r>
        <w:rPr>
          <w:rFonts w:eastAsia="TimesNewRomanPSMT"/>
          <w:i/>
          <w:sz w:val="24"/>
          <w:szCs w:val="24"/>
        </w:rPr>
        <w:t>подпись)</w:t>
      </w:r>
    </w:p>
    <w:p w:rsidR="00EC2421" w:rsidRDefault="00EC2421" w:rsidP="00EC2421">
      <w:pPr>
        <w:pStyle w:val="1"/>
        <w:spacing w:line="360" w:lineRule="auto"/>
        <w:jc w:val="center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                                                                        группа___________</w:t>
      </w:r>
    </w:p>
    <w:p w:rsidR="00EC2421" w:rsidRDefault="00EC2421" w:rsidP="00EC2421">
      <w:pPr>
        <w:pStyle w:val="1"/>
        <w:ind w:left="1365"/>
        <w:jc w:val="center"/>
        <w:rPr>
          <w:rFonts w:eastAsia="TimesNewRomanPSMT"/>
          <w:sz w:val="28"/>
          <w:szCs w:val="28"/>
        </w:rPr>
      </w:pPr>
    </w:p>
    <w:p w:rsidR="00EC2421" w:rsidRDefault="00EC2421" w:rsidP="00EC2421">
      <w:pPr>
        <w:pStyle w:val="1"/>
        <w:ind w:left="1365"/>
        <w:jc w:val="center"/>
        <w:rPr>
          <w:rFonts w:eastAsia="TimesNewRomanPSMT"/>
          <w:sz w:val="28"/>
          <w:szCs w:val="28"/>
        </w:rPr>
      </w:pPr>
    </w:p>
    <w:p w:rsidR="00EC2421" w:rsidRDefault="00EC2421" w:rsidP="00EC2421">
      <w:pPr>
        <w:pStyle w:val="1"/>
        <w:pBdr>
          <w:bottom w:val="single" w:sz="12" w:space="1" w:color="000000"/>
        </w:pBdr>
        <w:ind w:left="5670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      Руководитель НИС</w:t>
      </w:r>
    </w:p>
    <w:p w:rsidR="00EC2421" w:rsidRDefault="00EC2421" w:rsidP="00EC2421">
      <w:pPr>
        <w:pStyle w:val="1"/>
        <w:pBdr>
          <w:bottom w:val="single" w:sz="12" w:space="1" w:color="000000"/>
        </w:pBdr>
        <w:ind w:left="5670"/>
        <w:jc w:val="both"/>
        <w:rPr>
          <w:rFonts w:eastAsia="TimesNewRomanPSMT"/>
          <w:sz w:val="28"/>
          <w:szCs w:val="28"/>
        </w:rPr>
      </w:pPr>
    </w:p>
    <w:p w:rsidR="00EC2421" w:rsidRDefault="00EC2421" w:rsidP="00EC2421">
      <w:pPr>
        <w:pStyle w:val="1"/>
        <w:ind w:left="5670"/>
        <w:jc w:val="center"/>
        <w:rPr>
          <w:rFonts w:eastAsia="TimesNewRomanPSMT"/>
          <w:sz w:val="28"/>
          <w:szCs w:val="28"/>
        </w:rPr>
      </w:pPr>
      <w:r>
        <w:rPr>
          <w:rFonts w:eastAsia="TimesNewRomanPSMT"/>
          <w:i/>
          <w:sz w:val="24"/>
          <w:szCs w:val="24"/>
        </w:rPr>
        <w:t>(должность, учен. степень, звание</w:t>
      </w:r>
      <w:r>
        <w:rPr>
          <w:rFonts w:eastAsia="TimesNewRomanPSMT"/>
          <w:sz w:val="28"/>
          <w:szCs w:val="28"/>
        </w:rPr>
        <w:t>)</w:t>
      </w:r>
    </w:p>
    <w:p w:rsidR="00EC2421" w:rsidRDefault="00EC2421" w:rsidP="00EC2421">
      <w:pPr>
        <w:pStyle w:val="1"/>
        <w:ind w:left="5670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_____________    ________</w:t>
      </w:r>
    </w:p>
    <w:p w:rsidR="00EC2421" w:rsidRDefault="00EC2421" w:rsidP="00EC2421">
      <w:pPr>
        <w:pStyle w:val="1"/>
        <w:ind w:left="5670"/>
        <w:jc w:val="center"/>
        <w:rPr>
          <w:rFonts w:eastAsia="TimesNewRomanPSMT"/>
          <w:i/>
          <w:sz w:val="24"/>
          <w:szCs w:val="24"/>
        </w:rPr>
      </w:pPr>
      <w:r>
        <w:rPr>
          <w:rFonts w:eastAsia="TimesNewRomanPSMT"/>
          <w:i/>
          <w:sz w:val="24"/>
          <w:szCs w:val="24"/>
        </w:rPr>
        <w:t xml:space="preserve">фамилия, инициалы </w:t>
      </w:r>
      <w:proofErr w:type="gramStart"/>
      <w:r>
        <w:rPr>
          <w:rFonts w:eastAsia="TimesNewRomanPSMT"/>
          <w:i/>
          <w:sz w:val="24"/>
          <w:szCs w:val="24"/>
        </w:rPr>
        <w:t xml:space="preserve">   (</w:t>
      </w:r>
      <w:proofErr w:type="gramEnd"/>
      <w:r>
        <w:rPr>
          <w:rFonts w:eastAsia="TimesNewRomanPSMT"/>
          <w:i/>
          <w:sz w:val="24"/>
          <w:szCs w:val="24"/>
        </w:rPr>
        <w:t>подпись)</w:t>
      </w:r>
    </w:p>
    <w:p w:rsidR="00EC2421" w:rsidRDefault="00EC2421" w:rsidP="00EC2421">
      <w:pPr>
        <w:pStyle w:val="1"/>
        <w:ind w:left="5670"/>
        <w:jc w:val="center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  _________________ 20__г</w:t>
      </w:r>
    </w:p>
    <w:p w:rsidR="00EC2421" w:rsidRDefault="00EC2421" w:rsidP="00EC2421">
      <w:pPr>
        <w:pStyle w:val="1"/>
        <w:ind w:left="5670"/>
        <w:jc w:val="center"/>
        <w:rPr>
          <w:rFonts w:eastAsia="TimesNewRomanPSMT"/>
          <w:i/>
          <w:sz w:val="24"/>
          <w:szCs w:val="24"/>
        </w:rPr>
      </w:pPr>
      <w:r>
        <w:rPr>
          <w:rFonts w:eastAsia="TimesNewRomanPSMT"/>
          <w:i/>
          <w:sz w:val="24"/>
          <w:szCs w:val="24"/>
        </w:rPr>
        <w:t>(дата)</w:t>
      </w:r>
    </w:p>
    <w:p w:rsidR="00EC2421" w:rsidRDefault="00EC2421" w:rsidP="00EC2421">
      <w:pPr>
        <w:pStyle w:val="1"/>
        <w:shd w:val="clear" w:color="auto" w:fill="FFFFFF"/>
        <w:tabs>
          <w:tab w:val="left" w:pos="709"/>
          <w:tab w:val="left" w:pos="851"/>
          <w:tab w:val="left" w:pos="993"/>
        </w:tabs>
        <w:spacing w:line="360" w:lineRule="auto"/>
        <w:jc w:val="center"/>
        <w:rPr>
          <w:rFonts w:eastAsia="TimesNewRomanPSMT"/>
          <w:sz w:val="28"/>
          <w:szCs w:val="28"/>
        </w:rPr>
      </w:pPr>
    </w:p>
    <w:p w:rsidR="00EC2421" w:rsidRDefault="00EC2421" w:rsidP="00EC2421">
      <w:pPr>
        <w:pStyle w:val="1"/>
        <w:shd w:val="clear" w:color="auto" w:fill="FFFFFF"/>
        <w:tabs>
          <w:tab w:val="left" w:pos="709"/>
          <w:tab w:val="left" w:pos="851"/>
          <w:tab w:val="left" w:pos="993"/>
        </w:tabs>
        <w:spacing w:line="360" w:lineRule="auto"/>
        <w:jc w:val="center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Москва 20__г.</w:t>
      </w:r>
      <w:bookmarkStart w:id="17" w:name="_Toc486632536"/>
      <w:bookmarkStart w:id="18" w:name="_Toc493594123"/>
      <w:r>
        <w:rPr>
          <w:rFonts w:eastAsia="TimesNewRomanPSMT"/>
          <w:sz w:val="28"/>
          <w:szCs w:val="28"/>
        </w:rPr>
        <w:t xml:space="preserve"> </w:t>
      </w:r>
      <w:bookmarkEnd w:id="17"/>
      <w:bookmarkEnd w:id="18"/>
    </w:p>
    <w:p w:rsidR="00424D59" w:rsidRDefault="00424D59"/>
    <w:sectPr w:rsidR="00424D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7F8F" w:rsidRDefault="004C7F8F" w:rsidP="00BE3905">
      <w:r>
        <w:separator/>
      </w:r>
    </w:p>
  </w:endnote>
  <w:endnote w:type="continuationSeparator" w:id="0">
    <w:p w:rsidR="004C7F8F" w:rsidRDefault="004C7F8F" w:rsidP="00BE3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jaVu Sans">
    <w:panose1 w:val="00000000000000000000"/>
    <w:charset w:val="00"/>
    <w:family w:val="roman"/>
    <w:notTrueType/>
    <w:pitch w:val="default"/>
  </w:font>
  <w:font w:name="Source Han Sans CN Regular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TimesNewRomanPSMT">
    <w:panose1 w:val="00000000000000000000"/>
    <w:charset w:val="00"/>
    <w:family w:val="roman"/>
    <w:notTrueType/>
    <w:pitch w:val="default"/>
  </w:font>
  <w:font w:name="TimesNewRomanPS-BoldMT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78134239"/>
      <w:docPartObj>
        <w:docPartGallery w:val="Page Numbers (Bottom of Page)"/>
        <w:docPartUnique/>
      </w:docPartObj>
    </w:sdtPr>
    <w:sdtContent>
      <w:p w:rsidR="00E24672" w:rsidRDefault="00E2467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E24672" w:rsidRDefault="00E2467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7F8F" w:rsidRDefault="004C7F8F" w:rsidP="00BE3905">
      <w:r>
        <w:separator/>
      </w:r>
    </w:p>
  </w:footnote>
  <w:footnote w:type="continuationSeparator" w:id="0">
    <w:p w:rsidR="004C7F8F" w:rsidRDefault="004C7F8F" w:rsidP="00BE39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9227B"/>
    <w:multiLevelType w:val="multilevel"/>
    <w:tmpl w:val="0F301A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E4B2D40"/>
    <w:multiLevelType w:val="multilevel"/>
    <w:tmpl w:val="75AA8BF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F88797F"/>
    <w:multiLevelType w:val="multilevel"/>
    <w:tmpl w:val="C2E4411E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0B23E03"/>
    <w:multiLevelType w:val="multilevel"/>
    <w:tmpl w:val="DF962D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1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3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45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17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89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1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3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054" w:hanging="180"/>
      </w:pPr>
    </w:lvl>
  </w:abstractNum>
  <w:abstractNum w:abstractNumId="4" w15:restartNumberingAfterBreak="0">
    <w:nsid w:val="541750E7"/>
    <w:multiLevelType w:val="multilevel"/>
    <w:tmpl w:val="D906747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7465DBC"/>
    <w:multiLevelType w:val="multilevel"/>
    <w:tmpl w:val="85AC87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i w:val="0"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6022786"/>
    <w:multiLevelType w:val="multilevel"/>
    <w:tmpl w:val="C3E81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421"/>
    <w:rsid w:val="00424D59"/>
    <w:rsid w:val="004C7F8F"/>
    <w:rsid w:val="00BE3905"/>
    <w:rsid w:val="00CA62AA"/>
    <w:rsid w:val="00E24672"/>
    <w:rsid w:val="00EC2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DF498"/>
  <w15:chartTrackingRefBased/>
  <w15:docId w15:val="{5DD68C6A-9C99-409E-A925-6052C1044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C2421"/>
    <w:pPr>
      <w:suppressAutoHyphens/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4"/>
    <w:link w:val="a5"/>
    <w:semiHidden/>
    <w:unhideWhenUsed/>
    <w:rsid w:val="00EC2421"/>
    <w:pPr>
      <w:widowControl w:val="0"/>
      <w:snapToGrid w:val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с отступом Знак"/>
    <w:basedOn w:val="a0"/>
    <w:link w:val="a3"/>
    <w:semiHidden/>
    <w:rsid w:val="00EC24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qFormat/>
    <w:rsid w:val="00EC2421"/>
    <w:pPr>
      <w:widowControl w:val="0"/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1"/>
    <w:uiPriority w:val="99"/>
    <w:qFormat/>
    <w:rsid w:val="00EC2421"/>
    <w:pPr>
      <w:spacing w:line="470" w:lineRule="exact"/>
    </w:pPr>
    <w:rPr>
      <w:sz w:val="24"/>
      <w:szCs w:val="24"/>
    </w:rPr>
  </w:style>
  <w:style w:type="paragraph" w:customStyle="1" w:styleId="Style3">
    <w:name w:val="Style3"/>
    <w:basedOn w:val="1"/>
    <w:uiPriority w:val="99"/>
    <w:qFormat/>
    <w:rsid w:val="00EC2421"/>
    <w:pPr>
      <w:spacing w:line="470" w:lineRule="exact"/>
      <w:jc w:val="both"/>
    </w:pPr>
    <w:rPr>
      <w:sz w:val="24"/>
      <w:szCs w:val="24"/>
    </w:rPr>
  </w:style>
  <w:style w:type="character" w:customStyle="1" w:styleId="FontStyle12">
    <w:name w:val="Font Style12"/>
    <w:basedOn w:val="a0"/>
    <w:uiPriority w:val="99"/>
    <w:qFormat/>
    <w:rsid w:val="00EC2421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FontStyle14">
    <w:name w:val="Font Style14"/>
    <w:basedOn w:val="a0"/>
    <w:uiPriority w:val="99"/>
    <w:qFormat/>
    <w:rsid w:val="00EC2421"/>
    <w:rPr>
      <w:rFonts w:ascii="Times New Roman" w:hAnsi="Times New Roman" w:cs="Times New Roman" w:hint="default"/>
      <w:sz w:val="24"/>
      <w:szCs w:val="24"/>
    </w:rPr>
  </w:style>
  <w:style w:type="character" w:customStyle="1" w:styleId="markedcontent">
    <w:name w:val="markedcontent"/>
    <w:basedOn w:val="a0"/>
    <w:qFormat/>
    <w:rsid w:val="00EC2421"/>
  </w:style>
  <w:style w:type="table" w:customStyle="1" w:styleId="3">
    <w:name w:val="Сетка таблицы3"/>
    <w:basedOn w:val="a1"/>
    <w:uiPriority w:val="39"/>
    <w:rsid w:val="00EC2421"/>
    <w:pPr>
      <w:suppressAutoHyphens/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59"/>
    <w:rsid w:val="00EC2421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1"/>
    <w:next w:val="1"/>
    <w:autoRedefine/>
    <w:uiPriority w:val="39"/>
    <w:semiHidden/>
    <w:unhideWhenUsed/>
    <w:rsid w:val="00EC2421"/>
    <w:pPr>
      <w:spacing w:after="100"/>
    </w:pPr>
  </w:style>
  <w:style w:type="paragraph" w:styleId="a6">
    <w:name w:val="List Paragraph"/>
    <w:basedOn w:val="1"/>
    <w:uiPriority w:val="34"/>
    <w:qFormat/>
    <w:rsid w:val="00EC2421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EC2421"/>
    <w:rPr>
      <w:color w:val="0000FF"/>
      <w:u w:val="single"/>
    </w:rPr>
  </w:style>
  <w:style w:type="paragraph" w:styleId="a4">
    <w:name w:val="Body Text"/>
    <w:basedOn w:val="a"/>
    <w:link w:val="a8"/>
    <w:uiPriority w:val="99"/>
    <w:semiHidden/>
    <w:unhideWhenUsed/>
    <w:rsid w:val="00EC2421"/>
    <w:pPr>
      <w:spacing w:after="120"/>
    </w:pPr>
  </w:style>
  <w:style w:type="character" w:customStyle="1" w:styleId="a8">
    <w:name w:val="Основной текст Знак"/>
    <w:basedOn w:val="a0"/>
    <w:link w:val="a4"/>
    <w:uiPriority w:val="99"/>
    <w:semiHidden/>
    <w:rsid w:val="00EC2421"/>
    <w:rPr>
      <w:rFonts w:eastAsiaTheme="minorEastAsia"/>
      <w:lang w:eastAsia="ru-RU"/>
    </w:rPr>
  </w:style>
  <w:style w:type="paragraph" w:styleId="a9">
    <w:name w:val="header"/>
    <w:basedOn w:val="a"/>
    <w:link w:val="aa"/>
    <w:uiPriority w:val="99"/>
    <w:unhideWhenUsed/>
    <w:rsid w:val="00BE390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E3905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BE390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E3905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55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3;&#1048;&#1057;%20(&#1060;&#1080;&#1050;%20&#1057;&#1041;&#1044;&#1080;&#1060;&#1058;).docx" TargetMode="External"/><Relationship Id="rId13" Type="http://schemas.openxmlformats.org/officeDocument/2006/relationships/hyperlink" Target="https://book.ru/book/949371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3;&#1048;&#1057;%20(&#1060;&#1080;&#1050;%20&#1057;&#1041;&#1044;&#1080;&#1060;&#1058;).docx" TargetMode="External"/><Relationship Id="rId12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3;&#1048;&#1057;%20(&#1060;&#1080;&#1050;%20&#1057;&#1041;&#1044;&#1080;&#1060;&#1058;).docx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3;&#1048;&#1057;%20(&#1060;&#1080;&#1050;%20&#1057;&#1041;&#1044;&#1080;&#1060;&#1058;).docx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3;&#1048;&#1057;%20(&#1060;&#1080;&#1050;%20&#1057;&#1041;&#1044;&#1080;&#1060;&#1058;)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3;&#1048;&#1057;%20(&#1060;&#1080;&#1050;%20&#1057;&#1041;&#1044;&#1080;&#1060;&#1058;).docx" TargetMode="External"/><Relationship Id="rId14" Type="http://schemas.openxmlformats.org/officeDocument/2006/relationships/hyperlink" Target="http://www.riskovik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4748</Words>
  <Characters>27068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cp:keywords/>
  <dc:description/>
  <cp:lastModifiedBy>Васильева Светлана Юрьевна</cp:lastModifiedBy>
  <cp:revision>3</cp:revision>
  <dcterms:created xsi:type="dcterms:W3CDTF">2023-07-26T08:25:00Z</dcterms:created>
  <dcterms:modified xsi:type="dcterms:W3CDTF">2023-07-26T08:46:00Z</dcterms:modified>
</cp:coreProperties>
</file>